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039" w14:textId="77777777" w:rsidR="00BD0142" w:rsidRPr="00670CA2" w:rsidRDefault="00BD0142" w:rsidP="00C67626">
      <w:pPr>
        <w:rPr>
          <w:rFonts w:ascii="Times New Roman" w:hAnsi="Times New Roman" w:cs="Times New Roman"/>
        </w:rPr>
      </w:pPr>
    </w:p>
    <w:p w14:paraId="2F4722D9" w14:textId="2BBF58D4" w:rsidR="003B434B" w:rsidRPr="00670CA2" w:rsidRDefault="003A5549" w:rsidP="00C67626">
      <w:pPr>
        <w:pStyle w:val="Heading1"/>
        <w:rPr>
          <w:rFonts w:ascii="Times New Roman" w:hAnsi="Times New Roman" w:cs="Times New Roman"/>
          <w:color w:val="auto"/>
          <w:sz w:val="22"/>
          <w:szCs w:val="22"/>
        </w:rPr>
      </w:pPr>
      <w:r w:rsidRPr="00670CA2">
        <w:rPr>
          <w:rFonts w:ascii="Times New Roman" w:hAnsi="Times New Roman" w:cs="Times New Roman"/>
          <w:color w:val="auto"/>
          <w:sz w:val="22"/>
          <w:szCs w:val="22"/>
        </w:rPr>
        <w:t>WRT 536.03: Reading for Writers I</w:t>
      </w:r>
    </w:p>
    <w:p w14:paraId="35B7C51C" w14:textId="5E5049A3" w:rsidR="003B434B" w:rsidRPr="00670CA2" w:rsidRDefault="00381C3E" w:rsidP="00C67626">
      <w:pPr>
        <w:pStyle w:val="Heading1"/>
        <w:rPr>
          <w:rFonts w:ascii="Times New Roman" w:hAnsi="Times New Roman" w:cs="Times New Roman"/>
          <w:color w:val="auto"/>
          <w:sz w:val="22"/>
          <w:szCs w:val="22"/>
        </w:rPr>
      </w:pPr>
      <w:r w:rsidRPr="00670CA2">
        <w:rPr>
          <w:rFonts w:ascii="Times New Roman" w:hAnsi="Times New Roman" w:cs="Times New Roman"/>
          <w:color w:val="auto"/>
          <w:sz w:val="22"/>
          <w:szCs w:val="22"/>
        </w:rPr>
        <w:t>Spring</w:t>
      </w:r>
      <w:r w:rsidR="00692463" w:rsidRPr="00670CA2">
        <w:rPr>
          <w:rFonts w:ascii="Times New Roman" w:hAnsi="Times New Roman" w:cs="Times New Roman"/>
          <w:color w:val="auto"/>
          <w:sz w:val="22"/>
          <w:szCs w:val="22"/>
        </w:rPr>
        <w:t xml:space="preserve"> 202</w:t>
      </w:r>
      <w:r w:rsidR="003A5549" w:rsidRPr="00670CA2">
        <w:rPr>
          <w:rFonts w:ascii="Times New Roman" w:hAnsi="Times New Roman" w:cs="Times New Roman"/>
          <w:color w:val="auto"/>
          <w:sz w:val="22"/>
          <w:szCs w:val="22"/>
        </w:rPr>
        <w:t>4</w:t>
      </w:r>
    </w:p>
    <w:p w14:paraId="13FA248C" w14:textId="7E58C5A1" w:rsidR="005C5689" w:rsidRPr="00670CA2" w:rsidRDefault="005C5689" w:rsidP="00C67626">
      <w:pPr>
        <w:rPr>
          <w:rFonts w:ascii="Times New Roman" w:hAnsi="Times New Roman" w:cs="Times New Roman"/>
          <w:color w:val="auto"/>
        </w:rPr>
      </w:pPr>
    </w:p>
    <w:p w14:paraId="3142D3BD" w14:textId="3A530485" w:rsidR="005C5689" w:rsidRPr="00670CA2" w:rsidRDefault="005C5689" w:rsidP="00C67626">
      <w:pPr>
        <w:pStyle w:val="Heading1"/>
        <w:rPr>
          <w:rFonts w:ascii="Times New Roman" w:hAnsi="Times New Roman" w:cs="Times New Roman"/>
          <w:color w:val="auto"/>
          <w:sz w:val="22"/>
          <w:szCs w:val="22"/>
        </w:rPr>
      </w:pPr>
      <w:bookmarkStart w:id="0" w:name="_Toc97102713"/>
      <w:bookmarkStart w:id="1" w:name="_Toc106620059"/>
      <w:r w:rsidRPr="00670CA2">
        <w:rPr>
          <w:rFonts w:ascii="Times New Roman" w:hAnsi="Times New Roman" w:cs="Times New Roman"/>
          <w:color w:val="auto"/>
          <w:sz w:val="22"/>
          <w:szCs w:val="22"/>
        </w:rPr>
        <w:t xml:space="preserve">Contact </w:t>
      </w:r>
      <w:r w:rsidR="007A4821" w:rsidRPr="00670CA2">
        <w:rPr>
          <w:rFonts w:ascii="Times New Roman" w:hAnsi="Times New Roman" w:cs="Times New Roman"/>
          <w:color w:val="auto"/>
          <w:sz w:val="22"/>
          <w:szCs w:val="22"/>
        </w:rPr>
        <w:t xml:space="preserve">and Course </w:t>
      </w:r>
      <w:r w:rsidRPr="00670CA2">
        <w:rPr>
          <w:rFonts w:ascii="Times New Roman" w:hAnsi="Times New Roman" w:cs="Times New Roman"/>
          <w:color w:val="auto"/>
          <w:sz w:val="22"/>
          <w:szCs w:val="22"/>
        </w:rPr>
        <w:t>Information</w:t>
      </w:r>
      <w:bookmarkEnd w:id="0"/>
      <w:bookmarkEnd w:id="1"/>
    </w:p>
    <w:p w14:paraId="6BC1BFF1" w14:textId="2DB9BA97" w:rsidR="005C5689" w:rsidRPr="00670CA2" w:rsidRDefault="005C5689" w:rsidP="00C67626">
      <w:pPr>
        <w:rPr>
          <w:rFonts w:ascii="Times New Roman" w:hAnsi="Times New Roman" w:cs="Times New Roman"/>
        </w:rPr>
      </w:pPr>
      <w:r w:rsidRPr="00670CA2">
        <w:rPr>
          <w:rFonts w:ascii="Times New Roman" w:hAnsi="Times New Roman" w:cs="Times New Roman"/>
          <w:b/>
        </w:rPr>
        <w:t xml:space="preserve">Instructor: </w:t>
      </w:r>
      <w:r w:rsidR="003A5549" w:rsidRPr="00670CA2">
        <w:rPr>
          <w:rFonts w:ascii="Times New Roman" w:hAnsi="Times New Roman" w:cs="Times New Roman"/>
        </w:rPr>
        <w:t>Lindy Ryan</w:t>
      </w:r>
    </w:p>
    <w:p w14:paraId="53E7780D" w14:textId="667346C0" w:rsidR="005C5689" w:rsidRPr="00670CA2" w:rsidRDefault="005C5689" w:rsidP="00C67626">
      <w:pPr>
        <w:rPr>
          <w:rFonts w:ascii="Times New Roman" w:hAnsi="Times New Roman" w:cs="Times New Roman"/>
        </w:rPr>
      </w:pPr>
      <w:r w:rsidRPr="00EC6983">
        <w:rPr>
          <w:rFonts w:ascii="Times New Roman" w:hAnsi="Times New Roman" w:cs="Times New Roman"/>
          <w:b/>
        </w:rPr>
        <w:t xml:space="preserve">Telephone: </w:t>
      </w:r>
      <w:r w:rsidR="00AB3409" w:rsidRPr="00670CA2">
        <w:rPr>
          <w:rFonts w:ascii="Times New Roman" w:hAnsi="Times New Roman" w:cs="Times New Roman"/>
        </w:rPr>
        <w:t>503-780-5802</w:t>
      </w:r>
    </w:p>
    <w:p w14:paraId="71F567C8" w14:textId="191DF832" w:rsidR="005C5689" w:rsidRPr="00670CA2" w:rsidRDefault="005C5689" w:rsidP="00C67626">
      <w:pPr>
        <w:rPr>
          <w:rFonts w:ascii="Times New Roman" w:hAnsi="Times New Roman" w:cs="Times New Roman"/>
        </w:rPr>
      </w:pPr>
      <w:r w:rsidRPr="00670CA2">
        <w:rPr>
          <w:rFonts w:ascii="Times New Roman" w:hAnsi="Times New Roman" w:cs="Times New Roman"/>
          <w:b/>
        </w:rPr>
        <w:t xml:space="preserve">Email: </w:t>
      </w:r>
      <w:r w:rsidR="003A5549" w:rsidRPr="00670CA2">
        <w:rPr>
          <w:rFonts w:ascii="Times New Roman" w:hAnsi="Times New Roman" w:cs="Times New Roman"/>
        </w:rPr>
        <w:t>ryanl@wcsu.edu</w:t>
      </w:r>
    </w:p>
    <w:p w14:paraId="6E9B546C" w14:textId="1915CA85" w:rsidR="005C5689" w:rsidRPr="00670CA2" w:rsidRDefault="005C5689" w:rsidP="00C67626">
      <w:pPr>
        <w:rPr>
          <w:rFonts w:ascii="Times New Roman" w:hAnsi="Times New Roman" w:cs="Times New Roman"/>
        </w:rPr>
      </w:pPr>
      <w:r w:rsidRPr="00EC6983">
        <w:rPr>
          <w:rFonts w:ascii="Times New Roman" w:hAnsi="Times New Roman" w:cs="Times New Roman"/>
          <w:b/>
        </w:rPr>
        <w:t xml:space="preserve">Office Hours: </w:t>
      </w:r>
      <w:r w:rsidR="00AB3409" w:rsidRPr="00670CA2">
        <w:rPr>
          <w:rFonts w:ascii="Times New Roman" w:hAnsi="Times New Roman" w:cs="Times New Roman"/>
        </w:rPr>
        <w:t>As needed.</w:t>
      </w:r>
    </w:p>
    <w:p w14:paraId="70682C12" w14:textId="6743845B" w:rsidR="00930DE6" w:rsidRPr="00670CA2" w:rsidRDefault="00930DE6" w:rsidP="00C67626">
      <w:pPr>
        <w:rPr>
          <w:rFonts w:ascii="Times New Roman" w:hAnsi="Times New Roman" w:cs="Times New Roman"/>
        </w:rPr>
      </w:pPr>
    </w:p>
    <w:p w14:paraId="4A6ECEE3" w14:textId="1CCAF6E4" w:rsidR="005C5689" w:rsidRPr="00670CA2" w:rsidRDefault="005C5689" w:rsidP="00C67626">
      <w:pPr>
        <w:rPr>
          <w:rFonts w:ascii="Times New Roman" w:hAnsi="Times New Roman" w:cs="Times New Roman"/>
        </w:rPr>
      </w:pPr>
      <w:r w:rsidRPr="00670CA2">
        <w:rPr>
          <w:rFonts w:ascii="Times New Roman" w:hAnsi="Times New Roman" w:cs="Times New Roman"/>
          <w:b/>
        </w:rPr>
        <w:t xml:space="preserve">Course Credit Hours: </w:t>
      </w:r>
      <w:r w:rsidR="00381C3E" w:rsidRPr="00670CA2">
        <w:rPr>
          <w:rFonts w:ascii="Times New Roman" w:hAnsi="Times New Roman" w:cs="Times New Roman"/>
        </w:rPr>
        <w:t>4</w:t>
      </w:r>
    </w:p>
    <w:p w14:paraId="1FA6E566" w14:textId="77777777" w:rsidR="003B434B" w:rsidRPr="00670CA2" w:rsidRDefault="003B434B" w:rsidP="00C67626">
      <w:pPr>
        <w:rPr>
          <w:rFonts w:ascii="Times New Roman" w:hAnsi="Times New Roman" w:cs="Times New Roman"/>
        </w:rPr>
      </w:pPr>
    </w:p>
    <w:p w14:paraId="60BB3805" w14:textId="77777777" w:rsidR="003B434B" w:rsidRPr="00670CA2" w:rsidRDefault="003B434B" w:rsidP="00C67626">
      <w:pPr>
        <w:pStyle w:val="Heading2"/>
        <w:rPr>
          <w:rFonts w:ascii="Times New Roman" w:hAnsi="Times New Roman" w:cs="Times New Roman"/>
          <w:color w:val="auto"/>
          <w:sz w:val="22"/>
          <w:szCs w:val="22"/>
        </w:rPr>
      </w:pPr>
      <w:r w:rsidRPr="00670CA2">
        <w:rPr>
          <w:rFonts w:ascii="Times New Roman" w:hAnsi="Times New Roman" w:cs="Times New Roman"/>
          <w:color w:val="auto"/>
          <w:sz w:val="22"/>
          <w:szCs w:val="22"/>
        </w:rPr>
        <w:t>Course Description</w:t>
      </w:r>
    </w:p>
    <w:p w14:paraId="28775295" w14:textId="77777777" w:rsidR="003A5549" w:rsidRPr="00670CA2" w:rsidRDefault="003A5549" w:rsidP="003A5549">
      <w:pPr>
        <w:rPr>
          <w:rFonts w:ascii="Times New Roman" w:hAnsi="Times New Roman" w:cs="Times New Roman"/>
        </w:rPr>
      </w:pPr>
      <w:r w:rsidRPr="00670CA2">
        <w:rPr>
          <w:rFonts w:ascii="Times New Roman" w:hAnsi="Times New Roman" w:cs="Times New Roman"/>
        </w:rPr>
        <w:t>This guided, self-designed course provides the writer with a foundation of readings in the genre. Under</w:t>
      </w:r>
    </w:p>
    <w:p w14:paraId="04A7E2EB" w14:textId="77777777" w:rsidR="003A5549" w:rsidRPr="00670CA2" w:rsidRDefault="003A5549" w:rsidP="003A5549">
      <w:pPr>
        <w:rPr>
          <w:rFonts w:ascii="Times New Roman" w:hAnsi="Times New Roman" w:cs="Times New Roman"/>
        </w:rPr>
      </w:pPr>
      <w:r w:rsidRPr="00670CA2">
        <w:rPr>
          <w:rFonts w:ascii="Times New Roman" w:hAnsi="Times New Roman" w:cs="Times New Roman"/>
        </w:rPr>
        <w:t>the guidance of a professional writer in the genre, each student will develop a substantial reading list of</w:t>
      </w:r>
    </w:p>
    <w:p w14:paraId="37B8FB1B" w14:textId="77777777" w:rsidR="003A5549" w:rsidRPr="00670CA2" w:rsidRDefault="003A5549" w:rsidP="003A5549">
      <w:pPr>
        <w:rPr>
          <w:rFonts w:ascii="Times New Roman" w:hAnsi="Times New Roman" w:cs="Times New Roman"/>
        </w:rPr>
      </w:pPr>
      <w:r w:rsidRPr="00670CA2">
        <w:rPr>
          <w:rFonts w:ascii="Times New Roman" w:hAnsi="Times New Roman" w:cs="Times New Roman"/>
        </w:rPr>
        <w:t xml:space="preserve">“classics” of the </w:t>
      </w:r>
      <w:proofErr w:type="gramStart"/>
      <w:r w:rsidRPr="00670CA2">
        <w:rPr>
          <w:rFonts w:ascii="Times New Roman" w:hAnsi="Times New Roman" w:cs="Times New Roman"/>
        </w:rPr>
        <w:t>particular writing</w:t>
      </w:r>
      <w:proofErr w:type="gramEnd"/>
      <w:r w:rsidRPr="00670CA2">
        <w:rPr>
          <w:rFonts w:ascii="Times New Roman" w:hAnsi="Times New Roman" w:cs="Times New Roman"/>
        </w:rPr>
        <w:t xml:space="preserve"> field as well as the work of important contemporary practitioners.</w:t>
      </w:r>
    </w:p>
    <w:p w14:paraId="36284DB1" w14:textId="77777777" w:rsidR="0071174A" w:rsidRPr="00670CA2" w:rsidRDefault="0071174A" w:rsidP="0071174A">
      <w:pPr>
        <w:rPr>
          <w:rFonts w:ascii="Times New Roman" w:hAnsi="Times New Roman" w:cs="Times New Roman"/>
        </w:rPr>
      </w:pPr>
    </w:p>
    <w:p w14:paraId="2A3B3BA5" w14:textId="732321F8" w:rsidR="003B434B" w:rsidRPr="00670CA2" w:rsidRDefault="003B434B" w:rsidP="00C67626">
      <w:pPr>
        <w:pStyle w:val="Heading2"/>
        <w:rPr>
          <w:rFonts w:ascii="Times New Roman" w:hAnsi="Times New Roman" w:cs="Times New Roman"/>
          <w:color w:val="auto"/>
          <w:sz w:val="22"/>
          <w:szCs w:val="22"/>
        </w:rPr>
      </w:pPr>
      <w:r w:rsidRPr="00670CA2">
        <w:rPr>
          <w:rFonts w:ascii="Times New Roman" w:hAnsi="Times New Roman" w:cs="Times New Roman"/>
          <w:color w:val="auto"/>
          <w:sz w:val="22"/>
          <w:szCs w:val="22"/>
        </w:rPr>
        <w:t xml:space="preserve">Course </w:t>
      </w:r>
      <w:r w:rsidR="0071174A" w:rsidRPr="00670CA2">
        <w:rPr>
          <w:rFonts w:ascii="Times New Roman" w:hAnsi="Times New Roman" w:cs="Times New Roman"/>
          <w:color w:val="auto"/>
          <w:sz w:val="22"/>
          <w:szCs w:val="22"/>
        </w:rPr>
        <w:t>Learning Outcomes</w:t>
      </w:r>
    </w:p>
    <w:p w14:paraId="1DC912BE" w14:textId="77777777" w:rsidR="00670CA2" w:rsidRPr="00670CA2" w:rsidRDefault="00670CA2" w:rsidP="00670CA2">
      <w:pPr>
        <w:numPr>
          <w:ilvl w:val="0"/>
          <w:numId w:val="10"/>
        </w:numPr>
        <w:shd w:val="clear" w:color="auto" w:fill="auto"/>
        <w:rPr>
          <w:rFonts w:ascii="Times New Roman" w:hAnsi="Times New Roman" w:cs="Times New Roman"/>
          <w:bCs w:val="0"/>
        </w:rPr>
      </w:pPr>
      <w:r w:rsidRPr="00670CA2">
        <w:rPr>
          <w:rFonts w:ascii="Times New Roman" w:hAnsi="Times New Roman" w:cs="Times New Roman"/>
          <w:bCs w:val="0"/>
          <w:color w:val="auto"/>
        </w:rPr>
        <w:t xml:space="preserve">Explore contemporary historical fiction work through published </w:t>
      </w:r>
      <w:proofErr w:type="gramStart"/>
      <w:r w:rsidRPr="00670CA2">
        <w:rPr>
          <w:rFonts w:ascii="Times New Roman" w:hAnsi="Times New Roman" w:cs="Times New Roman"/>
          <w:bCs w:val="0"/>
          <w:color w:val="auto"/>
        </w:rPr>
        <w:t>novels</w:t>
      </w:r>
      <w:proofErr w:type="gramEnd"/>
      <w:r w:rsidRPr="00670CA2">
        <w:rPr>
          <w:rFonts w:ascii="Times New Roman" w:hAnsi="Times New Roman" w:cs="Times New Roman"/>
          <w:bCs w:val="0"/>
          <w:color w:val="auto"/>
        </w:rPr>
        <w:t> </w:t>
      </w:r>
    </w:p>
    <w:p w14:paraId="45E0B48D" w14:textId="77777777" w:rsidR="00670CA2" w:rsidRPr="00670CA2" w:rsidRDefault="00670CA2" w:rsidP="00670CA2">
      <w:pPr>
        <w:numPr>
          <w:ilvl w:val="0"/>
          <w:numId w:val="10"/>
        </w:numPr>
        <w:shd w:val="clear" w:color="auto" w:fill="auto"/>
        <w:rPr>
          <w:rFonts w:ascii="Times New Roman" w:hAnsi="Times New Roman" w:cs="Times New Roman"/>
          <w:bCs w:val="0"/>
        </w:rPr>
      </w:pPr>
      <w:r w:rsidRPr="00670CA2">
        <w:rPr>
          <w:rFonts w:ascii="Times New Roman" w:hAnsi="Times New Roman" w:cs="Times New Roman"/>
          <w:bCs w:val="0"/>
          <w:color w:val="auto"/>
        </w:rPr>
        <w:t xml:space="preserve">Analyze recurring themes and tropes of the </w:t>
      </w:r>
      <w:proofErr w:type="gramStart"/>
      <w:r w:rsidRPr="00670CA2">
        <w:rPr>
          <w:rFonts w:ascii="Times New Roman" w:hAnsi="Times New Roman" w:cs="Times New Roman"/>
          <w:bCs w:val="0"/>
          <w:color w:val="auto"/>
        </w:rPr>
        <w:t>genre</w:t>
      </w:r>
      <w:proofErr w:type="gramEnd"/>
    </w:p>
    <w:p w14:paraId="587B6188" w14:textId="77777777" w:rsidR="00670CA2" w:rsidRPr="00670CA2" w:rsidRDefault="00670CA2" w:rsidP="00670CA2">
      <w:pPr>
        <w:numPr>
          <w:ilvl w:val="0"/>
          <w:numId w:val="10"/>
        </w:numPr>
        <w:shd w:val="clear" w:color="auto" w:fill="auto"/>
        <w:rPr>
          <w:rFonts w:ascii="Times New Roman" w:hAnsi="Times New Roman" w:cs="Times New Roman"/>
          <w:bCs w:val="0"/>
        </w:rPr>
      </w:pPr>
      <w:r w:rsidRPr="00670CA2">
        <w:rPr>
          <w:rFonts w:ascii="Times New Roman" w:hAnsi="Times New Roman" w:cs="Times New Roman"/>
          <w:bCs w:val="0"/>
        </w:rPr>
        <w:t xml:space="preserve">Critically assess and reflect on memoir-styled fiction and creative fiction </w:t>
      </w:r>
      <w:proofErr w:type="gramStart"/>
      <w:r w:rsidRPr="00670CA2">
        <w:rPr>
          <w:rFonts w:ascii="Times New Roman" w:hAnsi="Times New Roman" w:cs="Times New Roman"/>
          <w:bCs w:val="0"/>
        </w:rPr>
        <w:t>narratives</w:t>
      </w:r>
      <w:proofErr w:type="gramEnd"/>
      <w:r w:rsidRPr="00670CA2">
        <w:rPr>
          <w:rFonts w:ascii="Times New Roman" w:hAnsi="Times New Roman" w:cs="Times New Roman"/>
          <w:bCs w:val="0"/>
        </w:rPr>
        <w:t> </w:t>
      </w:r>
    </w:p>
    <w:p w14:paraId="10599638" w14:textId="77777777" w:rsidR="00670CA2" w:rsidRPr="00670CA2" w:rsidRDefault="00670CA2" w:rsidP="00670CA2">
      <w:pPr>
        <w:numPr>
          <w:ilvl w:val="0"/>
          <w:numId w:val="10"/>
        </w:numPr>
        <w:shd w:val="clear" w:color="auto" w:fill="auto"/>
        <w:rPr>
          <w:rFonts w:ascii="Times New Roman" w:hAnsi="Times New Roman" w:cs="Times New Roman"/>
          <w:bCs w:val="0"/>
        </w:rPr>
      </w:pPr>
      <w:r w:rsidRPr="00670CA2">
        <w:rPr>
          <w:rFonts w:ascii="Times New Roman" w:hAnsi="Times New Roman" w:cs="Times New Roman"/>
          <w:bCs w:val="0"/>
        </w:rPr>
        <w:t>Gain a critical understanding of </w:t>
      </w:r>
      <w:r w:rsidRPr="00670CA2">
        <w:rPr>
          <w:rFonts w:ascii="Times New Roman" w:hAnsi="Times New Roman" w:cs="Times New Roman"/>
          <w:bCs w:val="0"/>
          <w:color w:val="auto"/>
        </w:rPr>
        <w:t xml:space="preserve">stylistic choices that can be made when writing historical </w:t>
      </w:r>
      <w:proofErr w:type="gramStart"/>
      <w:r w:rsidRPr="00670CA2">
        <w:rPr>
          <w:rFonts w:ascii="Times New Roman" w:hAnsi="Times New Roman" w:cs="Times New Roman"/>
          <w:bCs w:val="0"/>
          <w:color w:val="auto"/>
        </w:rPr>
        <w:t>fiction</w:t>
      </w:r>
      <w:proofErr w:type="gramEnd"/>
    </w:p>
    <w:p w14:paraId="5145B286" w14:textId="77777777" w:rsidR="003B434B" w:rsidRPr="00670CA2" w:rsidRDefault="003B434B" w:rsidP="00C67626">
      <w:pPr>
        <w:rPr>
          <w:rFonts w:ascii="Times New Roman" w:hAnsi="Times New Roman" w:cs="Times New Roman"/>
        </w:rPr>
      </w:pPr>
    </w:p>
    <w:p w14:paraId="79DE8C87" w14:textId="0FFD2913" w:rsidR="003B434B" w:rsidRPr="00670CA2" w:rsidRDefault="003B434B" w:rsidP="00C67626">
      <w:pPr>
        <w:pStyle w:val="Heading2"/>
        <w:rPr>
          <w:rFonts w:ascii="Times New Roman" w:hAnsi="Times New Roman" w:cs="Times New Roman"/>
          <w:color w:val="auto"/>
          <w:sz w:val="22"/>
          <w:szCs w:val="22"/>
        </w:rPr>
      </w:pPr>
      <w:r w:rsidRPr="00670CA2">
        <w:rPr>
          <w:rFonts w:ascii="Times New Roman" w:hAnsi="Times New Roman" w:cs="Times New Roman"/>
          <w:color w:val="auto"/>
          <w:sz w:val="22"/>
          <w:szCs w:val="22"/>
        </w:rPr>
        <w:t>Books Required</w:t>
      </w:r>
    </w:p>
    <w:p w14:paraId="4F33C0DD" w14:textId="58373002" w:rsidR="003A5549" w:rsidRPr="00670CA2" w:rsidRDefault="003A5549" w:rsidP="003A5549">
      <w:pPr>
        <w:pStyle w:val="Heading1"/>
        <w:spacing w:after="0"/>
        <w:jc w:val="left"/>
        <w:rPr>
          <w:rFonts w:ascii="Times New Roman" w:hAnsi="Times New Roman" w:cs="Times New Roman"/>
          <w:b w:val="0"/>
          <w:bCs w:val="0"/>
          <w:color w:val="202124"/>
          <w:spacing w:val="3"/>
          <w:sz w:val="22"/>
          <w:szCs w:val="22"/>
          <w:shd w:val="clear" w:color="auto" w:fill="FFFFFF"/>
        </w:rPr>
      </w:pPr>
      <w:r w:rsidRPr="00670CA2">
        <w:rPr>
          <w:rFonts w:ascii="Times New Roman" w:hAnsi="Times New Roman" w:cs="Times New Roman"/>
          <w:b w:val="0"/>
          <w:bCs w:val="0"/>
          <w:color w:val="202124"/>
          <w:spacing w:val="3"/>
          <w:sz w:val="22"/>
          <w:szCs w:val="22"/>
          <w:shd w:val="clear" w:color="auto" w:fill="FFFFFF"/>
        </w:rPr>
        <w:t>Bright Young Women by Jessica Knoll</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A Well-Behaved Woman by Therese Ann Fowler</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Starring Adele Astaire by Eliza Knight</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The Personal Librarian by Heather Terrell and Victoria Christopher Murray</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The Mad Girls of New York by Maya Rodale</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Fifth Avenue Glamour Girl by Renee Rosen</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The Fraud: A Novel by Zadie Smith</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The Woman Before Wallis by Bryn Turnbull</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 xml:space="preserve">Jacqueline in Paris by Ann </w:t>
      </w:r>
      <w:proofErr w:type="spellStart"/>
      <w:r w:rsidRPr="00670CA2">
        <w:rPr>
          <w:rFonts w:ascii="Times New Roman" w:hAnsi="Times New Roman" w:cs="Times New Roman"/>
          <w:b w:val="0"/>
          <w:bCs w:val="0"/>
          <w:color w:val="202124"/>
          <w:spacing w:val="3"/>
          <w:sz w:val="22"/>
          <w:szCs w:val="22"/>
          <w:shd w:val="clear" w:color="auto" w:fill="FFFFFF"/>
        </w:rPr>
        <w:t>Mah</w:t>
      </w:r>
      <w:proofErr w:type="spellEnd"/>
    </w:p>
    <w:p w14:paraId="0B750795" w14:textId="77777777" w:rsidR="003A5549" w:rsidRPr="00670CA2" w:rsidRDefault="003A5549" w:rsidP="003A5549">
      <w:pPr>
        <w:pStyle w:val="Heading1"/>
        <w:spacing w:after="0"/>
        <w:jc w:val="left"/>
        <w:rPr>
          <w:rFonts w:ascii="Times New Roman" w:hAnsi="Times New Roman" w:cs="Times New Roman"/>
          <w:b w:val="0"/>
          <w:bCs w:val="0"/>
          <w:color w:val="202124"/>
          <w:spacing w:val="3"/>
          <w:sz w:val="22"/>
          <w:szCs w:val="22"/>
          <w:shd w:val="clear" w:color="auto" w:fill="FFFFFF"/>
        </w:rPr>
      </w:pPr>
      <w:proofErr w:type="spellStart"/>
      <w:r w:rsidRPr="00670CA2">
        <w:rPr>
          <w:rFonts w:ascii="Times New Roman" w:hAnsi="Times New Roman" w:cs="Times New Roman"/>
          <w:b w:val="0"/>
          <w:bCs w:val="0"/>
          <w:color w:val="202124"/>
          <w:spacing w:val="3"/>
          <w:sz w:val="22"/>
          <w:szCs w:val="22"/>
          <w:shd w:val="clear" w:color="auto" w:fill="FFFFFF"/>
        </w:rPr>
        <w:t>Testimoy</w:t>
      </w:r>
      <w:proofErr w:type="spellEnd"/>
      <w:r w:rsidRPr="00670CA2">
        <w:rPr>
          <w:rFonts w:ascii="Times New Roman" w:hAnsi="Times New Roman" w:cs="Times New Roman"/>
          <w:b w:val="0"/>
          <w:bCs w:val="0"/>
          <w:color w:val="202124"/>
          <w:spacing w:val="3"/>
          <w:sz w:val="22"/>
          <w:szCs w:val="22"/>
          <w:shd w:val="clear" w:color="auto" w:fill="FFFFFF"/>
        </w:rPr>
        <w:t xml:space="preserve"> of an Irish Slave Girl by Kate McCafferty</w:t>
      </w:r>
    </w:p>
    <w:p w14:paraId="1480AF3C" w14:textId="2C258133" w:rsidR="003A5549" w:rsidRPr="00670CA2" w:rsidRDefault="003A5549" w:rsidP="003A5549">
      <w:pPr>
        <w:pStyle w:val="Heading1"/>
        <w:spacing w:after="0"/>
        <w:jc w:val="left"/>
        <w:rPr>
          <w:rFonts w:ascii="Times New Roman" w:hAnsi="Times New Roman" w:cs="Times New Roman"/>
          <w:b w:val="0"/>
          <w:bCs w:val="0"/>
          <w:color w:val="202124"/>
          <w:spacing w:val="3"/>
          <w:sz w:val="22"/>
          <w:szCs w:val="22"/>
          <w:shd w:val="clear" w:color="auto" w:fill="FFFFFF"/>
        </w:rPr>
      </w:pPr>
      <w:r w:rsidRPr="00670CA2">
        <w:rPr>
          <w:rFonts w:ascii="Times New Roman" w:hAnsi="Times New Roman" w:cs="Times New Roman"/>
          <w:b w:val="0"/>
          <w:bCs w:val="0"/>
          <w:color w:val="202124"/>
          <w:spacing w:val="3"/>
          <w:sz w:val="22"/>
          <w:szCs w:val="22"/>
          <w:shd w:val="clear" w:color="auto" w:fill="FFFFFF"/>
        </w:rPr>
        <w:t xml:space="preserve">The Mountains Sing by </w:t>
      </w:r>
      <w:proofErr w:type="spellStart"/>
      <w:r w:rsidRPr="00670CA2">
        <w:rPr>
          <w:rFonts w:ascii="Times New Roman" w:hAnsi="Times New Roman" w:cs="Times New Roman"/>
          <w:b w:val="0"/>
          <w:bCs w:val="0"/>
          <w:color w:val="212121"/>
          <w:sz w:val="22"/>
          <w:szCs w:val="22"/>
        </w:rPr>
        <w:t>Nguyễn</w:t>
      </w:r>
      <w:proofErr w:type="spellEnd"/>
      <w:r w:rsidRPr="00670CA2">
        <w:rPr>
          <w:rFonts w:ascii="Times New Roman" w:hAnsi="Times New Roman" w:cs="Times New Roman"/>
          <w:b w:val="0"/>
          <w:bCs w:val="0"/>
          <w:color w:val="212121"/>
          <w:sz w:val="22"/>
          <w:szCs w:val="22"/>
        </w:rPr>
        <w:t xml:space="preserve"> Phan </w:t>
      </w:r>
      <w:proofErr w:type="spellStart"/>
      <w:r w:rsidRPr="00670CA2">
        <w:rPr>
          <w:rFonts w:ascii="Times New Roman" w:hAnsi="Times New Roman" w:cs="Times New Roman"/>
          <w:b w:val="0"/>
          <w:bCs w:val="0"/>
          <w:color w:val="212121"/>
          <w:sz w:val="22"/>
          <w:szCs w:val="22"/>
        </w:rPr>
        <w:t>Quế</w:t>
      </w:r>
      <w:proofErr w:type="spellEnd"/>
      <w:r w:rsidRPr="00670CA2">
        <w:rPr>
          <w:rFonts w:ascii="Times New Roman" w:hAnsi="Times New Roman" w:cs="Times New Roman"/>
          <w:b w:val="0"/>
          <w:bCs w:val="0"/>
          <w:color w:val="212121"/>
          <w:sz w:val="22"/>
          <w:szCs w:val="22"/>
        </w:rPr>
        <w:t xml:space="preserve"> Mai</w:t>
      </w:r>
      <w:r w:rsidRPr="00670CA2">
        <w:rPr>
          <w:rFonts w:ascii="Times New Roman" w:hAnsi="Times New Roman" w:cs="Times New Roman"/>
          <w:b w:val="0"/>
          <w:bCs w:val="0"/>
          <w:color w:val="202124"/>
          <w:spacing w:val="3"/>
          <w:sz w:val="22"/>
          <w:szCs w:val="22"/>
        </w:rPr>
        <w:br/>
      </w:r>
      <w:r w:rsidRPr="00670CA2">
        <w:rPr>
          <w:rFonts w:ascii="Times New Roman" w:hAnsi="Times New Roman" w:cs="Times New Roman"/>
          <w:b w:val="0"/>
          <w:bCs w:val="0"/>
          <w:color w:val="202124"/>
          <w:spacing w:val="3"/>
          <w:sz w:val="22"/>
          <w:szCs w:val="22"/>
          <w:shd w:val="clear" w:color="auto" w:fill="FFFFFF"/>
        </w:rPr>
        <w:t xml:space="preserve">By Her Own Design by Piper </w:t>
      </w:r>
      <w:proofErr w:type="spellStart"/>
      <w:r w:rsidRPr="00670CA2">
        <w:rPr>
          <w:rFonts w:ascii="Times New Roman" w:hAnsi="Times New Roman" w:cs="Times New Roman"/>
          <w:b w:val="0"/>
          <w:bCs w:val="0"/>
          <w:color w:val="202124"/>
          <w:spacing w:val="3"/>
          <w:sz w:val="22"/>
          <w:szCs w:val="22"/>
          <w:shd w:val="clear" w:color="auto" w:fill="FFFFFF"/>
        </w:rPr>
        <w:t>Huguley</w:t>
      </w:r>
      <w:proofErr w:type="spellEnd"/>
    </w:p>
    <w:p w14:paraId="507A7733" w14:textId="77777777" w:rsidR="003A5549" w:rsidRPr="00670CA2" w:rsidRDefault="003A5549" w:rsidP="003A5549">
      <w:pPr>
        <w:rPr>
          <w:rFonts w:ascii="Times New Roman" w:hAnsi="Times New Roman" w:cs="Times New Roman"/>
        </w:rPr>
      </w:pPr>
    </w:p>
    <w:p w14:paraId="4156CD87" w14:textId="176EC64C" w:rsidR="00B32D72" w:rsidRPr="00670CA2" w:rsidRDefault="00B32D72" w:rsidP="007C6D70">
      <w:pPr>
        <w:pStyle w:val="Heading1"/>
        <w:rPr>
          <w:rFonts w:ascii="Times New Roman" w:hAnsi="Times New Roman" w:cs="Times New Roman"/>
          <w:color w:val="auto"/>
          <w:sz w:val="22"/>
          <w:szCs w:val="22"/>
        </w:rPr>
      </w:pPr>
      <w:bookmarkStart w:id="2" w:name="_Toc106620072"/>
      <w:r w:rsidRPr="00670CA2">
        <w:rPr>
          <w:rFonts w:ascii="Times New Roman" w:hAnsi="Times New Roman" w:cs="Times New Roman"/>
          <w:color w:val="auto"/>
          <w:sz w:val="22"/>
          <w:szCs w:val="22"/>
        </w:rPr>
        <w:t>Course Expectations</w:t>
      </w:r>
      <w:bookmarkEnd w:id="2"/>
    </w:p>
    <w:p w14:paraId="54272716" w14:textId="5443F33A" w:rsidR="00C933E4" w:rsidRPr="00670CA2" w:rsidRDefault="00C933E4" w:rsidP="00C67626">
      <w:pPr>
        <w:pStyle w:val="Heading3"/>
        <w:rPr>
          <w:rFonts w:ascii="Times New Roman" w:hAnsi="Times New Roman" w:cs="Times New Roman"/>
          <w:sz w:val="22"/>
          <w:szCs w:val="22"/>
        </w:rPr>
      </w:pPr>
      <w:bookmarkStart w:id="3" w:name="_Toc97102734"/>
      <w:bookmarkStart w:id="4" w:name="_Toc106620081"/>
      <w:r w:rsidRPr="00670CA2">
        <w:rPr>
          <w:rFonts w:ascii="Times New Roman" w:hAnsi="Times New Roman" w:cs="Times New Roman"/>
          <w:sz w:val="22"/>
          <w:szCs w:val="22"/>
        </w:rPr>
        <w:t>Grading Breakdown</w:t>
      </w:r>
      <w:bookmarkEnd w:id="3"/>
      <w:bookmarkEnd w:id="4"/>
    </w:p>
    <w:p w14:paraId="4DD6D5A8" w14:textId="77777777" w:rsidR="00BD0142" w:rsidRPr="00670CA2" w:rsidRDefault="00BD0142" w:rsidP="00BD0142">
      <w:pPr>
        <w:rPr>
          <w:rFonts w:ascii="Times New Roman" w:hAnsi="Times New Roman" w:cs="Times New Roman"/>
        </w:rPr>
      </w:pPr>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670CA2" w14:paraId="2ED1ACBD" w14:textId="77777777" w:rsidTr="00E814D5">
        <w:tc>
          <w:tcPr>
            <w:tcW w:w="4675" w:type="dxa"/>
          </w:tcPr>
          <w:p w14:paraId="7D135540" w14:textId="77777777" w:rsidR="00C933E4" w:rsidRPr="00670CA2" w:rsidRDefault="00C933E4" w:rsidP="00C67626">
            <w:pPr>
              <w:pStyle w:val="Heading4"/>
              <w:rPr>
                <w:rFonts w:ascii="Times New Roman" w:hAnsi="Times New Roman" w:cs="Times New Roman"/>
                <w:color w:val="auto"/>
              </w:rPr>
            </w:pPr>
            <w:r w:rsidRPr="00670CA2">
              <w:rPr>
                <w:rFonts w:ascii="Times New Roman" w:hAnsi="Times New Roman" w:cs="Times New Roman"/>
                <w:color w:val="auto"/>
              </w:rPr>
              <w:t>Course Requirements</w:t>
            </w:r>
          </w:p>
        </w:tc>
        <w:tc>
          <w:tcPr>
            <w:tcW w:w="4675" w:type="dxa"/>
          </w:tcPr>
          <w:p w14:paraId="69BA656B" w14:textId="77777777" w:rsidR="00C933E4" w:rsidRPr="00670CA2" w:rsidRDefault="00C933E4" w:rsidP="00C67626">
            <w:pPr>
              <w:pStyle w:val="Heading4"/>
              <w:rPr>
                <w:rFonts w:ascii="Times New Roman" w:hAnsi="Times New Roman" w:cs="Times New Roman"/>
                <w:color w:val="auto"/>
              </w:rPr>
            </w:pPr>
            <w:r w:rsidRPr="00670CA2">
              <w:rPr>
                <w:rFonts w:ascii="Times New Roman" w:hAnsi="Times New Roman" w:cs="Times New Roman"/>
                <w:color w:val="auto"/>
              </w:rPr>
              <w:t>Percentage or Points</w:t>
            </w:r>
          </w:p>
        </w:tc>
      </w:tr>
      <w:tr w:rsidR="00C933E4" w:rsidRPr="00670CA2" w14:paraId="103DF1E2" w14:textId="77777777" w:rsidTr="00E814D5">
        <w:tc>
          <w:tcPr>
            <w:tcW w:w="4675" w:type="dxa"/>
          </w:tcPr>
          <w:p w14:paraId="3CDC9398" w14:textId="488999A9" w:rsidR="00C933E4" w:rsidRPr="00670CA2" w:rsidRDefault="00AB3409" w:rsidP="00C67626">
            <w:pPr>
              <w:rPr>
                <w:rFonts w:ascii="Times New Roman" w:hAnsi="Times New Roman" w:cs="Times New Roman"/>
              </w:rPr>
            </w:pPr>
            <w:r w:rsidRPr="00670CA2">
              <w:rPr>
                <w:rFonts w:ascii="Times New Roman" w:hAnsi="Times New Roman" w:cs="Times New Roman"/>
              </w:rPr>
              <w:t>Each Essay:</w:t>
            </w:r>
          </w:p>
        </w:tc>
        <w:tc>
          <w:tcPr>
            <w:tcW w:w="4675" w:type="dxa"/>
          </w:tcPr>
          <w:p w14:paraId="75170C40" w14:textId="75A64B8F" w:rsidR="00C933E4" w:rsidRPr="00670CA2" w:rsidRDefault="00AB3409" w:rsidP="00C67626">
            <w:pPr>
              <w:rPr>
                <w:rFonts w:ascii="Times New Roman" w:hAnsi="Times New Roman" w:cs="Times New Roman"/>
              </w:rPr>
            </w:pPr>
            <w:r w:rsidRPr="00670CA2">
              <w:rPr>
                <w:rFonts w:ascii="Times New Roman" w:hAnsi="Times New Roman" w:cs="Times New Roman"/>
              </w:rPr>
              <w:t>1</w:t>
            </w:r>
            <w:r w:rsidR="00C933E4" w:rsidRPr="00670CA2">
              <w:rPr>
                <w:rFonts w:ascii="Times New Roman" w:hAnsi="Times New Roman" w:cs="Times New Roman"/>
              </w:rPr>
              <w:t>00 Points</w:t>
            </w:r>
          </w:p>
        </w:tc>
      </w:tr>
      <w:tr w:rsidR="00AB3409" w:rsidRPr="00670CA2" w14:paraId="3D7BDC64" w14:textId="77777777" w:rsidTr="00E814D5">
        <w:tc>
          <w:tcPr>
            <w:tcW w:w="4675" w:type="dxa"/>
          </w:tcPr>
          <w:p w14:paraId="33751DAE" w14:textId="531F5FAD" w:rsidR="00AB3409" w:rsidRPr="00670CA2" w:rsidRDefault="00AB3409" w:rsidP="00C67626">
            <w:pPr>
              <w:rPr>
                <w:rFonts w:ascii="Times New Roman" w:hAnsi="Times New Roman" w:cs="Times New Roman"/>
              </w:rPr>
            </w:pPr>
            <w:r w:rsidRPr="00670CA2">
              <w:rPr>
                <w:rFonts w:ascii="Times New Roman" w:hAnsi="Times New Roman" w:cs="Times New Roman"/>
              </w:rPr>
              <w:t xml:space="preserve">Total: </w:t>
            </w:r>
          </w:p>
        </w:tc>
        <w:tc>
          <w:tcPr>
            <w:tcW w:w="4675" w:type="dxa"/>
          </w:tcPr>
          <w:p w14:paraId="2F0066FE" w14:textId="33FE0EFA" w:rsidR="00AB3409" w:rsidRPr="00670CA2" w:rsidRDefault="00AB3409" w:rsidP="00C67626">
            <w:pPr>
              <w:rPr>
                <w:rFonts w:ascii="Times New Roman" w:hAnsi="Times New Roman" w:cs="Times New Roman"/>
              </w:rPr>
            </w:pPr>
            <w:r w:rsidRPr="00670CA2">
              <w:rPr>
                <w:rFonts w:ascii="Times New Roman" w:hAnsi="Times New Roman" w:cs="Times New Roman"/>
              </w:rPr>
              <w:t>1100 Points</w:t>
            </w:r>
          </w:p>
        </w:tc>
      </w:tr>
    </w:tbl>
    <w:p w14:paraId="41701927" w14:textId="3C6C1C67" w:rsidR="00C933E4" w:rsidRPr="00670CA2" w:rsidRDefault="00C933E4" w:rsidP="00C67626">
      <w:pPr>
        <w:pStyle w:val="Heading3"/>
        <w:rPr>
          <w:rFonts w:ascii="Times New Roman" w:hAnsi="Times New Roman" w:cs="Times New Roman"/>
          <w:sz w:val="22"/>
          <w:szCs w:val="22"/>
        </w:rPr>
      </w:pPr>
      <w:bookmarkStart w:id="5" w:name="_Toc97102735"/>
      <w:bookmarkStart w:id="6" w:name="_Toc106620082"/>
      <w:r w:rsidRPr="00670CA2">
        <w:rPr>
          <w:rFonts w:ascii="Times New Roman" w:hAnsi="Times New Roman" w:cs="Times New Roman"/>
          <w:sz w:val="22"/>
          <w:szCs w:val="22"/>
        </w:rPr>
        <w:t>Letter Grades</w:t>
      </w:r>
      <w:bookmarkEnd w:id="5"/>
      <w:bookmarkEnd w:id="6"/>
    </w:p>
    <w:p w14:paraId="2FCBE7B7" w14:textId="415445CE" w:rsidR="00636882" w:rsidRPr="00670CA2" w:rsidRDefault="00636882" w:rsidP="00C67626">
      <w:pPr>
        <w:rPr>
          <w:rFonts w:ascii="Times New Roman" w:hAnsi="Times New Roman" w:cs="Times New Roman"/>
        </w:rPr>
      </w:pPr>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670CA2" w14:paraId="2A064198" w14:textId="77777777" w:rsidTr="00E814D5">
        <w:tc>
          <w:tcPr>
            <w:tcW w:w="4675" w:type="dxa"/>
          </w:tcPr>
          <w:p w14:paraId="0481D1E0" w14:textId="77777777" w:rsidR="00C933E4" w:rsidRPr="00670CA2" w:rsidRDefault="00C933E4" w:rsidP="00C67626">
            <w:pPr>
              <w:pStyle w:val="Heading4"/>
              <w:rPr>
                <w:rFonts w:ascii="Times New Roman" w:hAnsi="Times New Roman" w:cs="Times New Roman"/>
              </w:rPr>
            </w:pPr>
            <w:r w:rsidRPr="00670CA2">
              <w:rPr>
                <w:rFonts w:ascii="Times New Roman" w:hAnsi="Times New Roman" w:cs="Times New Roman"/>
              </w:rPr>
              <w:lastRenderedPageBreak/>
              <w:t>Letter Grade</w:t>
            </w:r>
          </w:p>
        </w:tc>
        <w:tc>
          <w:tcPr>
            <w:tcW w:w="4675" w:type="dxa"/>
          </w:tcPr>
          <w:p w14:paraId="035D36A6" w14:textId="77777777" w:rsidR="00C933E4" w:rsidRPr="00670CA2" w:rsidRDefault="00C933E4" w:rsidP="00C67626">
            <w:pPr>
              <w:pStyle w:val="Heading4"/>
              <w:rPr>
                <w:rFonts w:ascii="Times New Roman" w:hAnsi="Times New Roman" w:cs="Times New Roman"/>
              </w:rPr>
            </w:pPr>
            <w:bookmarkStart w:id="7" w:name="_heading=h.ibkfiqn4kkm9" w:colFirst="0" w:colLast="0"/>
            <w:bookmarkEnd w:id="7"/>
            <w:r w:rsidRPr="00670CA2">
              <w:rPr>
                <w:rFonts w:ascii="Times New Roman" w:hAnsi="Times New Roman" w:cs="Times New Roman"/>
              </w:rPr>
              <w:t>Range</w:t>
            </w:r>
          </w:p>
        </w:tc>
      </w:tr>
      <w:tr w:rsidR="00C933E4" w:rsidRPr="00670CA2" w14:paraId="1EEE8F4B" w14:textId="77777777" w:rsidTr="00E814D5">
        <w:tc>
          <w:tcPr>
            <w:tcW w:w="4675" w:type="dxa"/>
          </w:tcPr>
          <w:p w14:paraId="4D0F1C0A"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A</w:t>
            </w:r>
          </w:p>
        </w:tc>
        <w:tc>
          <w:tcPr>
            <w:tcW w:w="4675" w:type="dxa"/>
          </w:tcPr>
          <w:p w14:paraId="57B391D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100% to 94%</w:t>
            </w:r>
          </w:p>
        </w:tc>
      </w:tr>
      <w:tr w:rsidR="00C933E4" w:rsidRPr="00670CA2" w14:paraId="7DE2C55D" w14:textId="77777777" w:rsidTr="00E814D5">
        <w:tc>
          <w:tcPr>
            <w:tcW w:w="4675" w:type="dxa"/>
          </w:tcPr>
          <w:p w14:paraId="40FBEDD6"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A-</w:t>
            </w:r>
          </w:p>
        </w:tc>
        <w:tc>
          <w:tcPr>
            <w:tcW w:w="4675" w:type="dxa"/>
          </w:tcPr>
          <w:p w14:paraId="1BE0106C"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&lt;94% to 90%</w:t>
            </w:r>
          </w:p>
        </w:tc>
      </w:tr>
      <w:tr w:rsidR="00C933E4" w:rsidRPr="00670CA2" w14:paraId="7077CB96" w14:textId="77777777" w:rsidTr="00E814D5">
        <w:tc>
          <w:tcPr>
            <w:tcW w:w="4675" w:type="dxa"/>
          </w:tcPr>
          <w:p w14:paraId="7FBA819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B+</w:t>
            </w:r>
          </w:p>
        </w:tc>
        <w:tc>
          <w:tcPr>
            <w:tcW w:w="4675" w:type="dxa"/>
          </w:tcPr>
          <w:p w14:paraId="310A3AA0"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&lt;90% to 87%</w:t>
            </w:r>
          </w:p>
        </w:tc>
      </w:tr>
      <w:tr w:rsidR="00C933E4" w:rsidRPr="00670CA2" w14:paraId="49DA29CB" w14:textId="77777777" w:rsidTr="00E814D5">
        <w:tc>
          <w:tcPr>
            <w:tcW w:w="4675" w:type="dxa"/>
          </w:tcPr>
          <w:p w14:paraId="3ECA33ED"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B</w:t>
            </w:r>
          </w:p>
        </w:tc>
        <w:tc>
          <w:tcPr>
            <w:tcW w:w="4675" w:type="dxa"/>
          </w:tcPr>
          <w:p w14:paraId="6E36DD71"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&lt;87% to 84%</w:t>
            </w:r>
          </w:p>
        </w:tc>
      </w:tr>
      <w:tr w:rsidR="00C933E4" w:rsidRPr="00670CA2" w14:paraId="0CFA7985" w14:textId="77777777" w:rsidTr="00E814D5">
        <w:tc>
          <w:tcPr>
            <w:tcW w:w="4675" w:type="dxa"/>
          </w:tcPr>
          <w:p w14:paraId="5182206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B-</w:t>
            </w:r>
          </w:p>
        </w:tc>
        <w:tc>
          <w:tcPr>
            <w:tcW w:w="4675" w:type="dxa"/>
          </w:tcPr>
          <w:p w14:paraId="08219FC2"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&lt;84% to 80%</w:t>
            </w:r>
          </w:p>
        </w:tc>
      </w:tr>
      <w:tr w:rsidR="00C933E4" w:rsidRPr="00670CA2" w14:paraId="7BC3FE98" w14:textId="77777777" w:rsidTr="00E814D5">
        <w:tc>
          <w:tcPr>
            <w:tcW w:w="4675" w:type="dxa"/>
          </w:tcPr>
          <w:p w14:paraId="0014A4F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C+</w:t>
            </w:r>
          </w:p>
        </w:tc>
        <w:tc>
          <w:tcPr>
            <w:tcW w:w="4675" w:type="dxa"/>
          </w:tcPr>
          <w:p w14:paraId="330902FA"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&lt;80% to 77%</w:t>
            </w:r>
          </w:p>
        </w:tc>
      </w:tr>
      <w:tr w:rsidR="00C933E4" w:rsidRPr="00670CA2" w14:paraId="71B43039" w14:textId="77777777" w:rsidTr="00E814D5">
        <w:tc>
          <w:tcPr>
            <w:tcW w:w="4675" w:type="dxa"/>
          </w:tcPr>
          <w:p w14:paraId="290B0987"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C</w:t>
            </w:r>
          </w:p>
        </w:tc>
        <w:tc>
          <w:tcPr>
            <w:tcW w:w="4675" w:type="dxa"/>
          </w:tcPr>
          <w:p w14:paraId="277940B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&lt;77% to 74%</w:t>
            </w:r>
          </w:p>
        </w:tc>
      </w:tr>
      <w:tr w:rsidR="00C933E4" w:rsidRPr="00670CA2" w14:paraId="57B8D218" w14:textId="77777777" w:rsidTr="00E814D5">
        <w:tc>
          <w:tcPr>
            <w:tcW w:w="4675" w:type="dxa"/>
          </w:tcPr>
          <w:p w14:paraId="28AAFE0F"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C-</w:t>
            </w:r>
          </w:p>
        </w:tc>
        <w:tc>
          <w:tcPr>
            <w:tcW w:w="4675" w:type="dxa"/>
          </w:tcPr>
          <w:p w14:paraId="42E148F6"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&lt;74% to 70%</w:t>
            </w:r>
          </w:p>
        </w:tc>
      </w:tr>
      <w:tr w:rsidR="00C933E4" w:rsidRPr="00670CA2" w14:paraId="2EAF2C27" w14:textId="77777777" w:rsidTr="00E814D5">
        <w:tc>
          <w:tcPr>
            <w:tcW w:w="4675" w:type="dxa"/>
          </w:tcPr>
          <w:p w14:paraId="6860BC8E"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D+</w:t>
            </w:r>
          </w:p>
        </w:tc>
        <w:tc>
          <w:tcPr>
            <w:tcW w:w="4675" w:type="dxa"/>
          </w:tcPr>
          <w:p w14:paraId="622E8B9F"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&lt;70% to 67%</w:t>
            </w:r>
          </w:p>
        </w:tc>
      </w:tr>
      <w:tr w:rsidR="00C933E4" w:rsidRPr="00670CA2" w14:paraId="01958965" w14:textId="77777777" w:rsidTr="00E814D5">
        <w:tc>
          <w:tcPr>
            <w:tcW w:w="4675" w:type="dxa"/>
          </w:tcPr>
          <w:p w14:paraId="113DA26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D</w:t>
            </w:r>
          </w:p>
        </w:tc>
        <w:tc>
          <w:tcPr>
            <w:tcW w:w="4675" w:type="dxa"/>
          </w:tcPr>
          <w:p w14:paraId="048BC873"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&lt;67% to 64%</w:t>
            </w:r>
          </w:p>
        </w:tc>
      </w:tr>
      <w:tr w:rsidR="00C933E4" w:rsidRPr="00670CA2" w14:paraId="10B10DD3" w14:textId="77777777" w:rsidTr="00E814D5">
        <w:tc>
          <w:tcPr>
            <w:tcW w:w="4675" w:type="dxa"/>
          </w:tcPr>
          <w:p w14:paraId="60C4A235"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D-</w:t>
            </w:r>
          </w:p>
        </w:tc>
        <w:tc>
          <w:tcPr>
            <w:tcW w:w="4675" w:type="dxa"/>
          </w:tcPr>
          <w:p w14:paraId="728FC622"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&lt;64% to 61%</w:t>
            </w:r>
          </w:p>
        </w:tc>
      </w:tr>
      <w:tr w:rsidR="00C933E4" w:rsidRPr="00670CA2" w14:paraId="45B5B031" w14:textId="77777777" w:rsidTr="00E814D5">
        <w:tc>
          <w:tcPr>
            <w:tcW w:w="4675" w:type="dxa"/>
          </w:tcPr>
          <w:p w14:paraId="736C1AB6"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F</w:t>
            </w:r>
          </w:p>
        </w:tc>
        <w:tc>
          <w:tcPr>
            <w:tcW w:w="4675" w:type="dxa"/>
          </w:tcPr>
          <w:p w14:paraId="1549A7C3" w14:textId="77777777" w:rsidR="00C933E4" w:rsidRPr="00670CA2" w:rsidRDefault="00C933E4" w:rsidP="00C67626">
            <w:pPr>
              <w:rPr>
                <w:rFonts w:ascii="Times New Roman" w:hAnsi="Times New Roman" w:cs="Times New Roman"/>
              </w:rPr>
            </w:pPr>
            <w:r w:rsidRPr="00670CA2">
              <w:rPr>
                <w:rFonts w:ascii="Times New Roman" w:hAnsi="Times New Roman" w:cs="Times New Roman"/>
              </w:rPr>
              <w:t>&lt;61% to 0%</w:t>
            </w:r>
          </w:p>
        </w:tc>
      </w:tr>
    </w:tbl>
    <w:p w14:paraId="3FC06D1F" w14:textId="77777777" w:rsidR="00C933E4" w:rsidRPr="00670CA2" w:rsidRDefault="00C933E4" w:rsidP="00C67626">
      <w:pPr>
        <w:rPr>
          <w:rFonts w:ascii="Times New Roman" w:hAnsi="Times New Roman" w:cs="Times New Roman"/>
        </w:rPr>
      </w:pPr>
    </w:p>
    <w:p w14:paraId="5E85A382" w14:textId="18A02CAD" w:rsidR="003B434B" w:rsidRPr="00670CA2" w:rsidRDefault="003B434B" w:rsidP="00C67626">
      <w:pPr>
        <w:rPr>
          <w:rFonts w:ascii="Times New Roman" w:hAnsi="Times New Roman" w:cs="Times New Roman"/>
        </w:rPr>
      </w:pPr>
    </w:p>
    <w:p w14:paraId="162B309E" w14:textId="534B6FC0" w:rsidR="00FE5EAA" w:rsidRPr="00670CA2" w:rsidRDefault="00FE5EAA" w:rsidP="00C67626">
      <w:pPr>
        <w:pStyle w:val="Heading2"/>
        <w:rPr>
          <w:rFonts w:ascii="Times New Roman" w:hAnsi="Times New Roman" w:cs="Times New Roman"/>
          <w:color w:val="auto"/>
          <w:sz w:val="22"/>
          <w:szCs w:val="22"/>
        </w:rPr>
      </w:pPr>
      <w:bookmarkStart w:id="8" w:name="_Toc97102737"/>
      <w:bookmarkStart w:id="9" w:name="_Toc106620084"/>
      <w:r w:rsidRPr="00670CA2">
        <w:rPr>
          <w:rFonts w:ascii="Times New Roman" w:hAnsi="Times New Roman" w:cs="Times New Roman"/>
          <w:color w:val="auto"/>
          <w:sz w:val="22"/>
          <w:szCs w:val="22"/>
        </w:rPr>
        <w:t>Assignments</w:t>
      </w:r>
      <w:bookmarkEnd w:id="8"/>
      <w:bookmarkEnd w:id="9"/>
    </w:p>
    <w:p w14:paraId="11F4CD6E" w14:textId="7385F115" w:rsidR="00FE5EAA" w:rsidRPr="00670CA2" w:rsidRDefault="00AB3409" w:rsidP="00C67626">
      <w:pPr>
        <w:rPr>
          <w:rFonts w:ascii="Times New Roman" w:hAnsi="Times New Roman" w:cs="Times New Roman"/>
        </w:rPr>
      </w:pPr>
      <w:r w:rsidRPr="00670CA2">
        <w:rPr>
          <w:rFonts w:ascii="Times New Roman" w:hAnsi="Times New Roman" w:cs="Times New Roman"/>
        </w:rPr>
        <w:t>Couse papers will be submitted by email no later than 11:59pm ET on the due date assigned.</w:t>
      </w:r>
    </w:p>
    <w:p w14:paraId="7779B8FE" w14:textId="2B21CF5A" w:rsidR="00FE5EAA" w:rsidRPr="00670CA2" w:rsidRDefault="00FE5EAA" w:rsidP="00C67626">
      <w:pPr>
        <w:pStyle w:val="Heading3"/>
        <w:rPr>
          <w:rFonts w:ascii="Times New Roman" w:hAnsi="Times New Roman" w:cs="Times New Roman"/>
          <w:sz w:val="22"/>
          <w:szCs w:val="22"/>
        </w:rPr>
      </w:pPr>
      <w:bookmarkStart w:id="10" w:name="_Toc97102738"/>
      <w:bookmarkStart w:id="11" w:name="_Toc106620085"/>
      <w:r w:rsidRPr="00670CA2">
        <w:rPr>
          <w:rFonts w:ascii="Times New Roman" w:hAnsi="Times New Roman" w:cs="Times New Roman"/>
          <w:sz w:val="22"/>
          <w:szCs w:val="22"/>
        </w:rPr>
        <w:t>Late Assignments</w:t>
      </w:r>
      <w:bookmarkEnd w:id="10"/>
      <w:bookmarkEnd w:id="11"/>
      <w:r w:rsidRPr="00670CA2">
        <w:rPr>
          <w:rFonts w:ascii="Times New Roman" w:hAnsi="Times New Roman" w:cs="Times New Roman"/>
          <w:sz w:val="22"/>
          <w:szCs w:val="22"/>
        </w:rPr>
        <w:t xml:space="preserve"> </w:t>
      </w:r>
    </w:p>
    <w:p w14:paraId="13BAE5C8" w14:textId="265DBE9F" w:rsidR="00FE5EAA" w:rsidRPr="00670CA2" w:rsidRDefault="00AB3409" w:rsidP="00C67626">
      <w:pPr>
        <w:rPr>
          <w:rFonts w:ascii="Times New Roman" w:hAnsi="Times New Roman" w:cs="Times New Roman"/>
        </w:rPr>
      </w:pPr>
      <w:r w:rsidRPr="00670CA2">
        <w:rPr>
          <w:rFonts w:ascii="Times New Roman" w:hAnsi="Times New Roman" w:cs="Times New Roman"/>
        </w:rPr>
        <w:t xml:space="preserve">A letter grade will be deducted for each day an assignment is late, barring any previous communication for deadline extension. </w:t>
      </w:r>
    </w:p>
    <w:p w14:paraId="53DE9C19" w14:textId="41C1E230" w:rsidR="00FE5EAA" w:rsidRPr="00670CA2" w:rsidRDefault="00FE5EAA" w:rsidP="00C67626">
      <w:pPr>
        <w:rPr>
          <w:rFonts w:ascii="Times New Roman" w:hAnsi="Times New Roman" w:cs="Times New Roman"/>
        </w:rPr>
      </w:pPr>
    </w:p>
    <w:p w14:paraId="33526FEB" w14:textId="16921F3B" w:rsidR="001B13A7" w:rsidRPr="00670CA2" w:rsidRDefault="001B13A7" w:rsidP="00C67626">
      <w:pPr>
        <w:pStyle w:val="Heading1"/>
        <w:rPr>
          <w:rFonts w:ascii="Times New Roman" w:hAnsi="Times New Roman" w:cs="Times New Roman"/>
          <w:color w:val="auto"/>
          <w:sz w:val="22"/>
          <w:szCs w:val="22"/>
        </w:rPr>
      </w:pPr>
      <w:r w:rsidRPr="00670CA2">
        <w:rPr>
          <w:rFonts w:ascii="Times New Roman" w:hAnsi="Times New Roman" w:cs="Times New Roman"/>
          <w:color w:val="auto"/>
          <w:sz w:val="22"/>
          <w:szCs w:val="22"/>
        </w:rPr>
        <w:t>Course Policies</w:t>
      </w:r>
    </w:p>
    <w:p w14:paraId="330AD3B0" w14:textId="77777777" w:rsidR="007749D7" w:rsidRPr="00670CA2" w:rsidRDefault="000D11C9" w:rsidP="00C67626">
      <w:pPr>
        <w:pStyle w:val="Heading2"/>
        <w:rPr>
          <w:rFonts w:ascii="Times New Roman" w:hAnsi="Times New Roman" w:cs="Times New Roman"/>
          <w:color w:val="auto"/>
          <w:sz w:val="22"/>
          <w:szCs w:val="22"/>
          <w:shd w:val="clear" w:color="auto" w:fill="FFFFFF"/>
        </w:rPr>
      </w:pPr>
      <w:r w:rsidRPr="00670CA2">
        <w:rPr>
          <w:rFonts w:ascii="Times New Roman" w:hAnsi="Times New Roman" w:cs="Times New Roman"/>
          <w:color w:val="auto"/>
          <w:sz w:val="22"/>
          <w:szCs w:val="22"/>
          <w:shd w:val="clear" w:color="auto" w:fill="FFFFFF"/>
        </w:rPr>
        <w:t>Students with Disabilities</w:t>
      </w:r>
    </w:p>
    <w:p w14:paraId="6049B6E0" w14:textId="7D6CE156" w:rsidR="006B449F" w:rsidRPr="00670CA2" w:rsidRDefault="001E2D3A" w:rsidP="00C67626">
      <w:pPr>
        <w:rPr>
          <w:rFonts w:ascii="Times New Roman" w:hAnsi="Times New Roman" w:cs="Times New Roman"/>
          <w:shd w:val="clear" w:color="auto" w:fill="FFFFFF"/>
        </w:rPr>
      </w:pPr>
      <w:r w:rsidRPr="00670CA2">
        <w:rPr>
          <w:rFonts w:ascii="Times New Roman" w:hAnsi="Times New Roman" w:cs="Times New Roman"/>
          <w:shd w:val="clear" w:color="auto" w:fill="FFFFFF"/>
        </w:rPr>
        <w:t>*</w:t>
      </w:r>
      <w:proofErr w:type="spellStart"/>
      <w:r w:rsidR="000D11C9" w:rsidRPr="00670CA2">
        <w:rPr>
          <w:rFonts w:ascii="Times New Roman" w:hAnsi="Times New Roman" w:cs="Times New Roman"/>
          <w:shd w:val="clear" w:color="auto" w:fill="FFFFFF"/>
        </w:rPr>
        <w:t>AccessAbility</w:t>
      </w:r>
      <w:proofErr w:type="spellEnd"/>
      <w:r w:rsidR="000D11C9" w:rsidRPr="00670CA2">
        <w:rPr>
          <w:rFonts w:ascii="Times New Roman" w:hAnsi="Times New Roman" w:cs="Times New Roman"/>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000D11C9" w:rsidRPr="00670CA2">
        <w:rPr>
          <w:rFonts w:ascii="Times New Roman" w:hAnsi="Times New Roman" w:cs="Times New Roman"/>
          <w:shd w:val="clear" w:color="auto" w:fill="FFFFFF"/>
        </w:rPr>
        <w:t>AccessAbility</w:t>
      </w:r>
      <w:proofErr w:type="spellEnd"/>
      <w:r w:rsidR="000D11C9" w:rsidRPr="00670CA2">
        <w:rPr>
          <w:rFonts w:ascii="Times New Roman" w:hAnsi="Times New Roman" w:cs="Times New Roman"/>
          <w:shd w:val="clear" w:color="auto" w:fill="FFFFFF"/>
        </w:rPr>
        <w:t xml:space="preserve"> Services (AAS) as soon as possible. You may contact AAS by calling (203) 837-8225 (voice), (203) 837-3235 (TTY) or by e-mailing </w:t>
      </w:r>
      <w:hyperlink r:id="rId8" w:history="1">
        <w:r w:rsidR="000D11C9" w:rsidRPr="00670CA2">
          <w:rPr>
            <w:rStyle w:val="Hyperlink"/>
            <w:rFonts w:ascii="Times New Roman" w:hAnsi="Times New Roman" w:cs="Times New Roman"/>
            <w:color w:val="0000F0"/>
            <w:u w:val="none"/>
            <w:shd w:val="clear" w:color="auto" w:fill="FFFFFF"/>
          </w:rPr>
          <w:t>aas@wcsu.edu</w:t>
        </w:r>
      </w:hyperlink>
      <w:r w:rsidR="000D11C9" w:rsidRPr="00670CA2">
        <w:rPr>
          <w:rFonts w:ascii="Times New Roman" w:hAnsi="Times New Roman" w:cs="Times New Roman"/>
          <w:shd w:val="clear" w:color="auto" w:fill="FFFFFF"/>
        </w:rPr>
        <w:t>. Detailed information regarding the process to request accommodations is available on the AAS website at: </w:t>
      </w:r>
      <w:hyperlink r:id="rId9" w:history="1">
        <w:r w:rsidR="000D11C9" w:rsidRPr="00670CA2">
          <w:rPr>
            <w:rStyle w:val="Hyperlink"/>
            <w:rFonts w:ascii="Times New Roman" w:hAnsi="Times New Roman" w:cs="Times New Roman"/>
            <w:color w:val="0000F0"/>
            <w:u w:val="none"/>
            <w:shd w:val="clear" w:color="auto" w:fill="FFFFFF"/>
          </w:rPr>
          <w:t>AccessAbility Services</w:t>
        </w:r>
      </w:hyperlink>
      <w:r w:rsidR="000D11C9" w:rsidRPr="00670CA2">
        <w:rPr>
          <w:rFonts w:ascii="Times New Roman" w:hAnsi="Times New Roman" w:cs="Times New Roman"/>
          <w:shd w:val="clear" w:color="auto" w:fill="FFFFFF"/>
        </w:rPr>
        <w:t> (</w:t>
      </w:r>
      <w:hyperlink r:id="rId10" w:history="1">
        <w:r w:rsidR="000D11C9" w:rsidRPr="00670CA2">
          <w:rPr>
            <w:rStyle w:val="Hyperlink"/>
            <w:rFonts w:ascii="Times New Roman" w:hAnsi="Times New Roman" w:cs="Times New Roman"/>
            <w:color w:val="0000F0"/>
            <w:u w:val="none"/>
            <w:shd w:val="clear" w:color="auto" w:fill="FFFFFF"/>
          </w:rPr>
          <w:t> www.wcsu.edu/accessability)</w:t>
        </w:r>
      </w:hyperlink>
      <w:r w:rsidR="000D11C9" w:rsidRPr="00670CA2">
        <w:rPr>
          <w:rFonts w:ascii="Times New Roman" w:hAnsi="Times New Roman" w:cs="Times New Roman"/>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18D29949" w14:textId="77777777" w:rsidR="00ED0B20" w:rsidRPr="00670CA2" w:rsidRDefault="00ED0B20" w:rsidP="2C0C39FE">
      <w:pPr>
        <w:pStyle w:val="Default"/>
        <w:rPr>
          <w:rFonts w:ascii="Times New Roman" w:hAnsi="Times New Roman" w:cs="Times New Roman"/>
          <w:b/>
          <w:bCs/>
          <w:sz w:val="22"/>
          <w:szCs w:val="22"/>
        </w:rPr>
      </w:pPr>
    </w:p>
    <w:p w14:paraId="06F99F79" w14:textId="746BF04B" w:rsidR="003B434B" w:rsidRPr="00670CA2" w:rsidRDefault="003B434B" w:rsidP="00C67626">
      <w:pPr>
        <w:pStyle w:val="Heading2"/>
        <w:rPr>
          <w:rFonts w:ascii="Times New Roman" w:hAnsi="Times New Roman" w:cs="Times New Roman"/>
          <w:color w:val="auto"/>
          <w:sz w:val="22"/>
          <w:szCs w:val="22"/>
        </w:rPr>
      </w:pPr>
      <w:r w:rsidRPr="00670CA2">
        <w:rPr>
          <w:rFonts w:ascii="Times New Roman" w:hAnsi="Times New Roman" w:cs="Times New Roman"/>
          <w:color w:val="auto"/>
          <w:sz w:val="22"/>
          <w:szCs w:val="22"/>
        </w:rPr>
        <w:t xml:space="preserve">Department of </w:t>
      </w:r>
      <w:r w:rsidR="00CD2486" w:rsidRPr="00670CA2">
        <w:rPr>
          <w:rFonts w:ascii="Times New Roman" w:hAnsi="Times New Roman" w:cs="Times New Roman"/>
          <w:color w:val="auto"/>
          <w:sz w:val="22"/>
          <w:szCs w:val="22"/>
        </w:rPr>
        <w:t>Creative and Professional Writing</w:t>
      </w:r>
      <w:r w:rsidRPr="00670CA2">
        <w:rPr>
          <w:rFonts w:ascii="Times New Roman" w:hAnsi="Times New Roman" w:cs="Times New Roman"/>
          <w:color w:val="auto"/>
          <w:sz w:val="22"/>
          <w:szCs w:val="22"/>
        </w:rPr>
        <w:t xml:space="preserve"> Policy on Academic Honesty </w:t>
      </w:r>
    </w:p>
    <w:p w14:paraId="5EFD429B" w14:textId="77777777" w:rsidR="00EC6983" w:rsidRPr="00EC6983" w:rsidRDefault="00EC6983" w:rsidP="00EC6983">
      <w:pPr>
        <w:pStyle w:val="NormalWeb"/>
        <w:rPr>
          <w:color w:val="212121"/>
          <w:sz w:val="22"/>
          <w:szCs w:val="22"/>
        </w:rPr>
      </w:pPr>
      <w:r w:rsidRPr="00EC6983">
        <w:rPr>
          <w:color w:val="000000"/>
          <w:sz w:val="22"/>
          <w:szCs w:val="22"/>
        </w:rPr>
        <w:t>The Department of Creative and Professional Writing follows the University guidelines regarding academic honesty and issues of plagiarism, which are available in the catalog on the University website at</w:t>
      </w:r>
      <w:r w:rsidRPr="00EC6983">
        <w:rPr>
          <w:rStyle w:val="apple-converted-space"/>
          <w:color w:val="000000"/>
          <w:sz w:val="22"/>
          <w:szCs w:val="22"/>
        </w:rPr>
        <w:t> </w:t>
      </w:r>
      <w:hyperlink r:id="rId11" w:tooltip="https://www.wcsu.edu/catalogs/undergraduate/academic-services-procedures/" w:history="1">
        <w:r w:rsidRPr="00EC6983">
          <w:rPr>
            <w:rStyle w:val="Hyperlink"/>
            <w:color w:val="0078D7"/>
            <w:sz w:val="22"/>
            <w:szCs w:val="22"/>
          </w:rPr>
          <w:t>https://www.wcsu.edu/catalogs/undergraduate/academic-services-procedures/</w:t>
        </w:r>
      </w:hyperlink>
      <w:r w:rsidRPr="00EC6983">
        <w:rPr>
          <w:color w:val="000000"/>
          <w:sz w:val="22"/>
          <w:szCs w:val="22"/>
        </w:rPr>
        <w:t>. </w:t>
      </w:r>
    </w:p>
    <w:p w14:paraId="34F12D52" w14:textId="77777777" w:rsidR="00EC6983" w:rsidRPr="00EC6983" w:rsidRDefault="00EC6983" w:rsidP="00EC6983">
      <w:pPr>
        <w:pStyle w:val="NormalWeb"/>
        <w:rPr>
          <w:color w:val="212121"/>
          <w:sz w:val="22"/>
          <w:szCs w:val="22"/>
        </w:rPr>
      </w:pPr>
      <w:r w:rsidRPr="00EC6983">
        <w:rPr>
          <w:color w:val="000000"/>
          <w:sz w:val="22"/>
          <w:szCs w:val="22"/>
        </w:rPr>
        <w:t xml:space="preserve">In the specific context of writing, we highlight some </w:t>
      </w:r>
      <w:proofErr w:type="gramStart"/>
      <w:r w:rsidRPr="00EC6983">
        <w:rPr>
          <w:color w:val="000000"/>
          <w:sz w:val="22"/>
          <w:szCs w:val="22"/>
        </w:rPr>
        <w:t>particular problems</w:t>
      </w:r>
      <w:proofErr w:type="gramEnd"/>
      <w:r w:rsidRPr="00EC6983">
        <w:rPr>
          <w:color w:val="000000"/>
          <w:sz w:val="22"/>
          <w:szCs w:val="22"/>
        </w:rPr>
        <w:t xml:space="preserve"> with plagiarism. Plagiarism violations include: </w:t>
      </w:r>
    </w:p>
    <w:p w14:paraId="236463AE" w14:textId="77777777" w:rsidR="00EC6983" w:rsidRPr="00EC6983" w:rsidRDefault="00EC6983" w:rsidP="00EC6983">
      <w:pPr>
        <w:pStyle w:val="elementtoproof"/>
        <w:numPr>
          <w:ilvl w:val="0"/>
          <w:numId w:val="11"/>
        </w:numPr>
        <w:spacing w:before="0" w:beforeAutospacing="0" w:after="0" w:afterAutospacing="0"/>
        <w:rPr>
          <w:color w:val="000000"/>
          <w:sz w:val="22"/>
          <w:szCs w:val="22"/>
        </w:rPr>
      </w:pPr>
      <w:r w:rsidRPr="00EC6983">
        <w:rPr>
          <w:color w:val="000000"/>
          <w:sz w:val="22"/>
          <w:szCs w:val="22"/>
        </w:rPr>
        <w:t>Submitting material that is not one’s own. This includes the use of any artificial intelligence tool for composing any assignment.</w:t>
      </w:r>
      <w:r w:rsidRPr="00EC6983">
        <w:rPr>
          <w:b/>
          <w:bCs/>
          <w:color w:val="000000"/>
          <w:sz w:val="22"/>
          <w:szCs w:val="22"/>
        </w:rPr>
        <w:t> </w:t>
      </w:r>
    </w:p>
    <w:p w14:paraId="5D50C939" w14:textId="77777777" w:rsidR="00EC6983" w:rsidRPr="00EC6983" w:rsidRDefault="00EC6983" w:rsidP="00EC6983">
      <w:pPr>
        <w:numPr>
          <w:ilvl w:val="0"/>
          <w:numId w:val="11"/>
        </w:numPr>
        <w:shd w:val="clear" w:color="auto" w:fill="auto"/>
        <w:rPr>
          <w:rFonts w:ascii="Times New Roman" w:hAnsi="Times New Roman" w:cs="Times New Roman"/>
        </w:rPr>
      </w:pPr>
      <w:r w:rsidRPr="00EC6983">
        <w:rPr>
          <w:rFonts w:ascii="Times New Roman" w:hAnsi="Times New Roman" w:cs="Times New Roman"/>
        </w:rPr>
        <w:lastRenderedPageBreak/>
        <w:t>Using material – words and/or ideas – directly from a source without proper citation and attribution. </w:t>
      </w:r>
    </w:p>
    <w:p w14:paraId="7F4486B1" w14:textId="77777777" w:rsidR="00EC6983" w:rsidRPr="00EC6983" w:rsidRDefault="00EC6983" w:rsidP="00EC6983">
      <w:pPr>
        <w:numPr>
          <w:ilvl w:val="0"/>
          <w:numId w:val="11"/>
        </w:numPr>
        <w:shd w:val="clear" w:color="auto" w:fill="auto"/>
        <w:rPr>
          <w:rFonts w:ascii="Times New Roman" w:hAnsi="Times New Roman" w:cs="Times New Roman"/>
          <w:color w:val="212121"/>
        </w:rPr>
      </w:pPr>
      <w:r w:rsidRPr="00EC6983">
        <w:rPr>
          <w:rFonts w:ascii="Times New Roman" w:hAnsi="Times New Roman" w:cs="Times New Roman"/>
          <w:color w:val="212121"/>
        </w:rPr>
        <w:t>Submitting a project written for one course, past or present, as new material in another course without the explicit permission of the instructor. </w:t>
      </w:r>
    </w:p>
    <w:p w14:paraId="02F01F3A" w14:textId="77777777" w:rsidR="00EC6983" w:rsidRPr="00EC6983" w:rsidRDefault="00EC6983" w:rsidP="00EC6983">
      <w:pPr>
        <w:ind w:left="720"/>
        <w:rPr>
          <w:rFonts w:ascii="Times New Roman" w:hAnsi="Times New Roman" w:cs="Times New Roman"/>
          <w:color w:val="212121"/>
        </w:rPr>
      </w:pPr>
      <w:r w:rsidRPr="00EC6983">
        <w:rPr>
          <w:rFonts w:ascii="Times New Roman" w:hAnsi="Times New Roman" w:cs="Times New Roman"/>
          <w:color w:val="212121"/>
        </w:rPr>
        <w:t> </w:t>
      </w:r>
    </w:p>
    <w:p w14:paraId="50EAAF56" w14:textId="77777777" w:rsidR="00EC6983" w:rsidRPr="00EC6983" w:rsidRDefault="00EC6983" w:rsidP="00EC6983">
      <w:pPr>
        <w:pStyle w:val="elementtoproof"/>
        <w:spacing w:before="0" w:beforeAutospacing="0" w:after="0" w:afterAutospacing="0"/>
        <w:rPr>
          <w:color w:val="212121"/>
          <w:sz w:val="22"/>
          <w:szCs w:val="22"/>
        </w:rPr>
      </w:pPr>
      <w:r w:rsidRPr="00EC6983">
        <w:rPr>
          <w:color w:val="000000"/>
          <w:sz w:val="22"/>
          <w:szCs w:val="22"/>
        </w:rPr>
        <w:t xml:space="preserve">To emphasize: the use of artificial intelligence or other text generators for any assignment is prohibited in all Writing courses. Using </w:t>
      </w:r>
      <w:proofErr w:type="spellStart"/>
      <w:r w:rsidRPr="00EC6983">
        <w:rPr>
          <w:color w:val="000000"/>
          <w:sz w:val="22"/>
          <w:szCs w:val="22"/>
        </w:rPr>
        <w:t>ChatGPT</w:t>
      </w:r>
      <w:proofErr w:type="spellEnd"/>
      <w:r w:rsidRPr="00EC6983">
        <w:rPr>
          <w:color w:val="000000"/>
          <w:sz w:val="22"/>
          <w:szCs w:val="22"/>
        </w:rPr>
        <w:t xml:space="preserve"> or other similar tools to "get started" is a violation of this policy.  </w:t>
      </w:r>
    </w:p>
    <w:p w14:paraId="56556A15" w14:textId="77777777" w:rsidR="00EC6983" w:rsidRPr="00EC6983" w:rsidRDefault="00EC6983" w:rsidP="00EC6983">
      <w:pPr>
        <w:pStyle w:val="default0"/>
        <w:spacing w:before="0" w:beforeAutospacing="0" w:after="0" w:afterAutospacing="0"/>
        <w:rPr>
          <w:color w:val="000000"/>
          <w:sz w:val="22"/>
          <w:szCs w:val="22"/>
        </w:rPr>
      </w:pPr>
      <w:r w:rsidRPr="00EC6983">
        <w:rPr>
          <w:color w:val="000000"/>
          <w:sz w:val="22"/>
          <w:szCs w:val="22"/>
        </w:rPr>
        <w:t> </w:t>
      </w:r>
    </w:p>
    <w:p w14:paraId="25D3916E" w14:textId="77777777" w:rsidR="00EC6983" w:rsidRPr="00EC6983" w:rsidRDefault="00EC6983" w:rsidP="00EC6983">
      <w:pPr>
        <w:rPr>
          <w:rFonts w:ascii="Times New Roman" w:hAnsi="Times New Roman" w:cs="Times New Roman"/>
          <w:color w:val="212121"/>
        </w:rPr>
      </w:pPr>
      <w:r w:rsidRPr="00EC6983">
        <w:rPr>
          <w:rFonts w:ascii="Times New Roman" w:hAnsi="Times New Roman" w:cs="Times New Roman"/>
          <w:color w:val="212121"/>
        </w:rPr>
        <w:t xml:space="preserve">In accordance with </w:t>
      </w:r>
      <w:proofErr w:type="gramStart"/>
      <w:r w:rsidRPr="00EC6983">
        <w:rPr>
          <w:rFonts w:ascii="Times New Roman" w:hAnsi="Times New Roman" w:cs="Times New Roman"/>
          <w:color w:val="212121"/>
        </w:rPr>
        <w:t>University</w:t>
      </w:r>
      <w:proofErr w:type="gramEnd"/>
      <w:r w:rsidRPr="00EC6983">
        <w:rPr>
          <w:rFonts w:ascii="Times New Roman" w:hAnsi="Times New Roman" w:cs="Times New Roman"/>
          <w:color w:val="212121"/>
        </w:rPr>
        <w:t xml:space="preserve"> policy, plagiarism on an assignment may be grounds for failing the course and the filing of an Academic Dishonesty Report, which will escalate the situation to higher administrative decisions. Plagiarism and other forms of academic dishonesty are serious academic offenses and will be treated as such in this course. Please familiarize yourself with the university’s policy on plagiarism in your academic catalogue and/or student handbook. Plagiarism is the use of another writer’s words or ideas without acknowledgment of their source. The penalty for plagiarism will be course failure and will be reported to the appropriate Dean(s) and other university officials.</w:t>
      </w:r>
    </w:p>
    <w:p w14:paraId="407EEEB8" w14:textId="77777777" w:rsidR="00EC6983" w:rsidRPr="00EC6983" w:rsidRDefault="00EC6983" w:rsidP="00EC6983">
      <w:pPr>
        <w:pStyle w:val="default0"/>
        <w:spacing w:before="0" w:beforeAutospacing="0" w:after="0" w:afterAutospacing="0"/>
        <w:rPr>
          <w:color w:val="000000"/>
          <w:sz w:val="22"/>
          <w:szCs w:val="22"/>
        </w:rPr>
      </w:pPr>
      <w:r w:rsidRPr="00EC6983">
        <w:rPr>
          <w:color w:val="000000"/>
          <w:sz w:val="22"/>
          <w:szCs w:val="22"/>
        </w:rPr>
        <w:t> </w:t>
      </w:r>
    </w:p>
    <w:p w14:paraId="6098E6CD" w14:textId="77777777" w:rsidR="00EC6983" w:rsidRPr="00EC6983" w:rsidRDefault="00EC6983" w:rsidP="00EC6983">
      <w:pPr>
        <w:rPr>
          <w:rFonts w:ascii="Times New Roman" w:hAnsi="Times New Roman" w:cs="Times New Roman"/>
          <w:color w:val="212121"/>
        </w:rPr>
      </w:pPr>
      <w:r w:rsidRPr="00EC6983">
        <w:rPr>
          <w:rFonts w:ascii="Times New Roman" w:hAnsi="Times New Roman" w:cs="Times New Roman"/>
          <w:color w:val="212121"/>
        </w:rPr>
        <w:t>We encourage students to speak with us openly and honestly regarding any questions surrounding academic honesty and plagiarism.</w:t>
      </w:r>
    </w:p>
    <w:p w14:paraId="4013FD9C" w14:textId="77777777" w:rsidR="001B13A7" w:rsidRPr="00670CA2" w:rsidRDefault="001B13A7" w:rsidP="00C67626">
      <w:pPr>
        <w:pStyle w:val="Heading2"/>
        <w:rPr>
          <w:rFonts w:ascii="Times New Roman" w:hAnsi="Times New Roman" w:cs="Times New Roman"/>
          <w:sz w:val="22"/>
          <w:szCs w:val="22"/>
        </w:rPr>
      </w:pPr>
    </w:p>
    <w:p w14:paraId="3C9E5250" w14:textId="487EB5DF" w:rsidR="001B13A7" w:rsidRPr="00670CA2" w:rsidRDefault="001B13A7" w:rsidP="00C67626">
      <w:pPr>
        <w:pStyle w:val="Heading2"/>
        <w:rPr>
          <w:rFonts w:ascii="Times New Roman" w:eastAsia="Calibri" w:hAnsi="Times New Roman" w:cs="Times New Roman"/>
          <w:color w:val="auto"/>
          <w:sz w:val="22"/>
          <w:szCs w:val="22"/>
        </w:rPr>
      </w:pPr>
      <w:r w:rsidRPr="00670CA2">
        <w:rPr>
          <w:rFonts w:ascii="Times New Roman" w:eastAsia="Calibri" w:hAnsi="Times New Roman" w:cs="Times New Roman"/>
          <w:color w:val="auto"/>
          <w:sz w:val="22"/>
          <w:szCs w:val="22"/>
        </w:rPr>
        <w:t>The Writing Center</w:t>
      </w:r>
    </w:p>
    <w:p w14:paraId="20C88ABA" w14:textId="05DFDB28" w:rsidR="001B13A7" w:rsidRPr="00670CA2" w:rsidRDefault="001B13A7" w:rsidP="0071174A">
      <w:pPr>
        <w:rPr>
          <w:rFonts w:ascii="Times New Roman" w:hAnsi="Times New Roman" w:cs="Times New Roman"/>
        </w:rPr>
      </w:pPr>
      <w:r w:rsidRPr="00670CA2">
        <w:rPr>
          <w:rFonts w:ascii="Times New Roman" w:hAnsi="Times New Roman" w:cs="Times New Roman"/>
        </w:rPr>
        <w:t xml:space="preserve">Experienced writers know the best way to become an even stronger writer is to </w:t>
      </w:r>
      <w:r w:rsidRPr="00670CA2">
        <w:rPr>
          <w:rFonts w:ascii="Times New Roman" w:hAnsi="Times New Roman" w:cs="Times New Roman"/>
          <w:i/>
          <w:iCs/>
        </w:rPr>
        <w:t>talk with other writers</w:t>
      </w:r>
      <w:r w:rsidRPr="00670CA2">
        <w:rPr>
          <w:rFonts w:ascii="Times New Roman" w:hAnsi="Times New Roman" w:cs="Times New Roman"/>
        </w:rPr>
        <w:t xml:space="preserve">. The Writing Center is a great place to do that. The Writing Center offers one-to-one consultations on writing for any class, at any stage, from brainstorming and developing outlines to writing strong sentences and documenting sources. For more information, visit the </w:t>
      </w:r>
      <w:hyperlink r:id="rId12" w:history="1">
        <w:r w:rsidRPr="00670CA2">
          <w:rPr>
            <w:rStyle w:val="Hyperlink"/>
            <w:rFonts w:ascii="Times New Roman" w:hAnsi="Times New Roman" w:cs="Times New Roman"/>
          </w:rPr>
          <w:t>Writing Center website</w:t>
        </w:r>
      </w:hyperlink>
      <w:r w:rsidRPr="00670CA2">
        <w:rPr>
          <w:rFonts w:ascii="Times New Roman" w:hAnsi="Times New Roman" w:cs="Times New Roman"/>
        </w:rPr>
        <w:t xml:space="preserve"> (</w:t>
      </w:r>
      <w:hyperlink r:id="rId13" w:history="1">
        <w:r w:rsidRPr="00670CA2">
          <w:rPr>
            <w:rStyle w:val="Hyperlink"/>
            <w:rFonts w:ascii="Times New Roman" w:hAnsi="Times New Roman" w:cs="Times New Roman"/>
          </w:rPr>
          <w:t>wcsu.edu/</w:t>
        </w:r>
        <w:proofErr w:type="spellStart"/>
        <w:r w:rsidRPr="00670CA2">
          <w:rPr>
            <w:rStyle w:val="Hyperlink"/>
            <w:rFonts w:ascii="Times New Roman" w:hAnsi="Times New Roman" w:cs="Times New Roman"/>
          </w:rPr>
          <w:t>writingcenter</w:t>
        </w:r>
        <w:proofErr w:type="spellEnd"/>
      </w:hyperlink>
      <w:r w:rsidRPr="00670CA2">
        <w:rPr>
          <w:rFonts w:ascii="Times New Roman" w:hAnsi="Times New Roman" w:cs="Times New Roman"/>
        </w:rPr>
        <w:t>).</w:t>
      </w:r>
    </w:p>
    <w:p w14:paraId="30F6D425" w14:textId="08356EAE" w:rsidR="0071174A" w:rsidRPr="00670CA2" w:rsidRDefault="0071174A" w:rsidP="0071174A">
      <w:pPr>
        <w:rPr>
          <w:rFonts w:ascii="Times New Roman" w:hAnsi="Times New Roman" w:cs="Times New Roman"/>
        </w:rPr>
      </w:pPr>
    </w:p>
    <w:p w14:paraId="08BB65EB" w14:textId="77777777" w:rsidR="003B434B" w:rsidRPr="00670CA2" w:rsidRDefault="003B434B" w:rsidP="00C67626">
      <w:pPr>
        <w:rPr>
          <w:rFonts w:ascii="Times New Roman" w:hAnsi="Times New Roman" w:cs="Times New Roman"/>
        </w:rPr>
      </w:pPr>
    </w:p>
    <w:p w14:paraId="70B1EC8E" w14:textId="0A6D07B1" w:rsidR="001E2D3A" w:rsidRPr="00670CA2" w:rsidRDefault="00630DC7" w:rsidP="007C6D70">
      <w:pPr>
        <w:pStyle w:val="Heading1"/>
        <w:rPr>
          <w:rFonts w:ascii="Times New Roman" w:hAnsi="Times New Roman" w:cs="Times New Roman"/>
          <w:color w:val="auto"/>
          <w:sz w:val="22"/>
          <w:szCs w:val="22"/>
        </w:rPr>
      </w:pPr>
      <w:bookmarkStart w:id="12" w:name="_Toc97102739"/>
      <w:bookmarkStart w:id="13" w:name="_Toc106620086"/>
      <w:r w:rsidRPr="00670CA2">
        <w:rPr>
          <w:rFonts w:ascii="Times New Roman" w:hAnsi="Times New Roman" w:cs="Times New Roman"/>
          <w:color w:val="auto"/>
          <w:sz w:val="22"/>
          <w:szCs w:val="22"/>
        </w:rPr>
        <w:t>Course Schedule</w:t>
      </w:r>
      <w:bookmarkEnd w:id="12"/>
      <w:bookmarkEnd w:id="13"/>
    </w:p>
    <w:tbl>
      <w:tblPr>
        <w:tblpPr w:leftFromText="180" w:rightFromText="180" w:vertAnchor="text" w:horzAnchor="margin" w:tblpY="181"/>
        <w:tblW w:w="7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701"/>
        <w:gridCol w:w="3562"/>
        <w:gridCol w:w="2153"/>
      </w:tblGrid>
      <w:tr w:rsidR="003A5549" w:rsidRPr="00670CA2" w14:paraId="791A4BEA" w14:textId="77777777" w:rsidTr="003A5549">
        <w:trPr>
          <w:trHeight w:val="428"/>
        </w:trPr>
        <w:tc>
          <w:tcPr>
            <w:tcW w:w="1701" w:type="dxa"/>
          </w:tcPr>
          <w:p w14:paraId="69D5E554" w14:textId="77777777" w:rsidR="003A5549" w:rsidRPr="00670CA2" w:rsidRDefault="003A5549" w:rsidP="00C67626">
            <w:pPr>
              <w:pStyle w:val="Heading4"/>
              <w:rPr>
                <w:rFonts w:ascii="Times New Roman" w:hAnsi="Times New Roman" w:cs="Times New Roman"/>
                <w:b/>
                <w:bCs w:val="0"/>
                <w:i w:val="0"/>
                <w:iCs w:val="0"/>
                <w:color w:val="auto"/>
              </w:rPr>
            </w:pPr>
          </w:p>
          <w:p w14:paraId="31CEDF92" w14:textId="3E583A8F" w:rsidR="003A5549" w:rsidRPr="00670CA2" w:rsidRDefault="003A5549" w:rsidP="003A5549">
            <w:pPr>
              <w:rPr>
                <w:rFonts w:ascii="Times New Roman" w:hAnsi="Times New Roman" w:cs="Times New Roman"/>
              </w:rPr>
            </w:pPr>
          </w:p>
        </w:tc>
        <w:tc>
          <w:tcPr>
            <w:tcW w:w="3562" w:type="dxa"/>
          </w:tcPr>
          <w:p w14:paraId="26B1EE19" w14:textId="77777777" w:rsidR="003A5549" w:rsidRPr="00670CA2" w:rsidRDefault="003A5549" w:rsidP="00C67626">
            <w:pPr>
              <w:pStyle w:val="Heading4"/>
              <w:rPr>
                <w:rFonts w:ascii="Times New Roman" w:hAnsi="Times New Roman" w:cs="Times New Roman"/>
                <w:b/>
                <w:bCs w:val="0"/>
                <w:i w:val="0"/>
                <w:iCs w:val="0"/>
                <w:color w:val="auto"/>
              </w:rPr>
            </w:pPr>
            <w:r w:rsidRPr="00670CA2">
              <w:rPr>
                <w:rFonts w:ascii="Times New Roman" w:hAnsi="Times New Roman" w:cs="Times New Roman"/>
                <w:b/>
                <w:bCs w:val="0"/>
                <w:i w:val="0"/>
                <w:iCs w:val="0"/>
                <w:color w:val="auto"/>
              </w:rPr>
              <w:t>Assignment</w:t>
            </w:r>
          </w:p>
        </w:tc>
        <w:tc>
          <w:tcPr>
            <w:tcW w:w="2153" w:type="dxa"/>
          </w:tcPr>
          <w:p w14:paraId="1307ECD5" w14:textId="4F6D528A" w:rsidR="003A5549" w:rsidRPr="00670CA2" w:rsidRDefault="003A5549" w:rsidP="00C67626">
            <w:pPr>
              <w:pStyle w:val="Heading4"/>
              <w:rPr>
                <w:rFonts w:ascii="Times New Roman" w:hAnsi="Times New Roman" w:cs="Times New Roman"/>
                <w:b/>
                <w:bCs w:val="0"/>
                <w:i w:val="0"/>
                <w:iCs w:val="0"/>
              </w:rPr>
            </w:pPr>
            <w:r w:rsidRPr="00670CA2">
              <w:rPr>
                <w:rFonts w:ascii="Times New Roman" w:hAnsi="Times New Roman" w:cs="Times New Roman"/>
                <w:b/>
                <w:bCs w:val="0"/>
                <w:i w:val="0"/>
                <w:iCs w:val="0"/>
                <w:color w:val="auto"/>
              </w:rPr>
              <w:t>Due Date</w:t>
            </w:r>
          </w:p>
        </w:tc>
      </w:tr>
      <w:tr w:rsidR="003A5549" w:rsidRPr="00670CA2" w14:paraId="2130E094" w14:textId="77777777" w:rsidTr="003A5549">
        <w:trPr>
          <w:trHeight w:val="208"/>
        </w:trPr>
        <w:tc>
          <w:tcPr>
            <w:tcW w:w="1701" w:type="dxa"/>
          </w:tcPr>
          <w:p w14:paraId="00DF59F4" w14:textId="6604B58E" w:rsidR="003A5549" w:rsidRPr="00670CA2" w:rsidRDefault="003A5549" w:rsidP="003A5549">
            <w:pPr>
              <w:rPr>
                <w:rFonts w:ascii="Times New Roman" w:hAnsi="Times New Roman" w:cs="Times New Roman"/>
              </w:rPr>
            </w:pPr>
            <w:r w:rsidRPr="00670CA2">
              <w:rPr>
                <w:rFonts w:ascii="Times New Roman" w:hAnsi="Times New Roman" w:cs="Times New Roman"/>
              </w:rPr>
              <w:t>Week 1</w:t>
            </w:r>
          </w:p>
        </w:tc>
        <w:tc>
          <w:tcPr>
            <w:tcW w:w="3562" w:type="dxa"/>
          </w:tcPr>
          <w:p w14:paraId="10BD2C69" w14:textId="53BF1E92" w:rsidR="003A5549" w:rsidRPr="00670CA2" w:rsidRDefault="003A5549" w:rsidP="003A5549">
            <w:pPr>
              <w:rPr>
                <w:rFonts w:ascii="Times New Roman" w:hAnsi="Times New Roman" w:cs="Times New Roman"/>
              </w:rPr>
            </w:pPr>
            <w:r w:rsidRPr="00670CA2">
              <w:rPr>
                <w:rFonts w:ascii="Times New Roman" w:hAnsi="Times New Roman" w:cs="Times New Roman"/>
              </w:rPr>
              <w:t xml:space="preserve">Read </w:t>
            </w:r>
            <w:r w:rsidRPr="00670CA2">
              <w:rPr>
                <w:rFonts w:ascii="Times New Roman" w:hAnsi="Times New Roman" w:cs="Times New Roman"/>
                <w:i/>
                <w:iCs/>
              </w:rPr>
              <w:t>Bright Young Women</w:t>
            </w:r>
            <w:r w:rsidRPr="00670CA2">
              <w:rPr>
                <w:rFonts w:ascii="Times New Roman" w:hAnsi="Times New Roman" w:cs="Times New Roman"/>
              </w:rPr>
              <w:t xml:space="preserve"> by Jessica Knoll</w:t>
            </w:r>
          </w:p>
        </w:tc>
        <w:tc>
          <w:tcPr>
            <w:tcW w:w="2153" w:type="dxa"/>
          </w:tcPr>
          <w:p w14:paraId="445D6F24" w14:textId="0B200F4F" w:rsidR="003A5549" w:rsidRPr="00670CA2" w:rsidRDefault="003A5549" w:rsidP="003A5549">
            <w:pPr>
              <w:rPr>
                <w:rFonts w:ascii="Times New Roman" w:hAnsi="Times New Roman" w:cs="Times New Roman"/>
              </w:rPr>
            </w:pPr>
            <w:r w:rsidRPr="00670CA2">
              <w:rPr>
                <w:rFonts w:ascii="Times New Roman" w:hAnsi="Times New Roman" w:cs="Times New Roman"/>
              </w:rPr>
              <w:t>Wednesday, 1/17</w:t>
            </w:r>
          </w:p>
        </w:tc>
      </w:tr>
      <w:tr w:rsidR="003A5549" w:rsidRPr="00670CA2" w14:paraId="68566243" w14:textId="77777777" w:rsidTr="003A5549">
        <w:trPr>
          <w:trHeight w:val="198"/>
        </w:trPr>
        <w:tc>
          <w:tcPr>
            <w:tcW w:w="1701" w:type="dxa"/>
          </w:tcPr>
          <w:p w14:paraId="6B24473C" w14:textId="1D862E65" w:rsidR="003A5549" w:rsidRPr="00670CA2" w:rsidRDefault="003A5549" w:rsidP="003A5549">
            <w:pPr>
              <w:rPr>
                <w:rFonts w:ascii="Times New Roman" w:hAnsi="Times New Roman" w:cs="Times New Roman"/>
              </w:rPr>
            </w:pPr>
            <w:r w:rsidRPr="00670CA2">
              <w:rPr>
                <w:rFonts w:ascii="Times New Roman" w:hAnsi="Times New Roman" w:cs="Times New Roman"/>
              </w:rPr>
              <w:t>Week 2</w:t>
            </w:r>
          </w:p>
        </w:tc>
        <w:tc>
          <w:tcPr>
            <w:tcW w:w="3562" w:type="dxa"/>
          </w:tcPr>
          <w:p w14:paraId="76D3C1C5" w14:textId="133D6A37"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34BDA59E" w14:textId="4807B15F" w:rsidR="003A5549" w:rsidRPr="00670CA2" w:rsidRDefault="003A5549" w:rsidP="003A5549">
            <w:pPr>
              <w:rPr>
                <w:rFonts w:ascii="Times New Roman" w:hAnsi="Times New Roman" w:cs="Times New Roman"/>
              </w:rPr>
            </w:pPr>
            <w:r w:rsidRPr="00670CA2">
              <w:rPr>
                <w:rFonts w:ascii="Times New Roman" w:hAnsi="Times New Roman" w:cs="Times New Roman"/>
              </w:rPr>
              <w:t>Monday, 1/22</w:t>
            </w:r>
          </w:p>
        </w:tc>
      </w:tr>
      <w:tr w:rsidR="003A5549" w:rsidRPr="00670CA2" w14:paraId="61901231" w14:textId="77777777" w:rsidTr="003A5549">
        <w:trPr>
          <w:trHeight w:val="198"/>
        </w:trPr>
        <w:tc>
          <w:tcPr>
            <w:tcW w:w="1701" w:type="dxa"/>
          </w:tcPr>
          <w:p w14:paraId="5504A30B" w14:textId="3FAEA80A" w:rsidR="003A5549" w:rsidRPr="00670CA2" w:rsidRDefault="003A5549" w:rsidP="003A5549">
            <w:pPr>
              <w:rPr>
                <w:rFonts w:ascii="Times New Roman" w:hAnsi="Times New Roman" w:cs="Times New Roman"/>
              </w:rPr>
            </w:pPr>
            <w:r w:rsidRPr="00670CA2">
              <w:rPr>
                <w:rFonts w:ascii="Times New Roman" w:hAnsi="Times New Roman" w:cs="Times New Roman"/>
              </w:rPr>
              <w:t>Week 2</w:t>
            </w:r>
          </w:p>
        </w:tc>
        <w:tc>
          <w:tcPr>
            <w:tcW w:w="3562" w:type="dxa"/>
          </w:tcPr>
          <w:p w14:paraId="006BC644" w14:textId="48296F3C"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A Well-Behaved Woman</w:t>
            </w:r>
            <w:r w:rsidRPr="00670CA2">
              <w:rPr>
                <w:rFonts w:ascii="Times New Roman" w:hAnsi="Times New Roman" w:cs="Times New Roman"/>
                <w:color w:val="202124"/>
                <w:spacing w:val="3"/>
                <w:shd w:val="clear" w:color="auto" w:fill="FFFFFF"/>
              </w:rPr>
              <w:t xml:space="preserve"> by Therese Ann Fowler</w:t>
            </w:r>
          </w:p>
        </w:tc>
        <w:tc>
          <w:tcPr>
            <w:tcW w:w="2153" w:type="dxa"/>
          </w:tcPr>
          <w:p w14:paraId="41A1BDCC" w14:textId="005F491E" w:rsidR="003A5549" w:rsidRPr="00670CA2" w:rsidRDefault="003A5549" w:rsidP="003A5549">
            <w:pPr>
              <w:rPr>
                <w:rFonts w:ascii="Times New Roman" w:hAnsi="Times New Roman" w:cs="Times New Roman"/>
              </w:rPr>
            </w:pPr>
            <w:r w:rsidRPr="00670CA2">
              <w:rPr>
                <w:rFonts w:ascii="Times New Roman" w:hAnsi="Times New Roman" w:cs="Times New Roman"/>
              </w:rPr>
              <w:t>Sunday, 1/28</w:t>
            </w:r>
          </w:p>
        </w:tc>
      </w:tr>
      <w:tr w:rsidR="003A5549" w:rsidRPr="00670CA2" w14:paraId="7DA78C1A" w14:textId="77777777" w:rsidTr="003A5549">
        <w:trPr>
          <w:trHeight w:val="198"/>
        </w:trPr>
        <w:tc>
          <w:tcPr>
            <w:tcW w:w="1701" w:type="dxa"/>
          </w:tcPr>
          <w:p w14:paraId="6F16DBB5" w14:textId="2A716F2F" w:rsidR="003A5549" w:rsidRPr="00670CA2" w:rsidRDefault="003A5549" w:rsidP="003A5549">
            <w:pPr>
              <w:rPr>
                <w:rFonts w:ascii="Times New Roman" w:hAnsi="Times New Roman" w:cs="Times New Roman"/>
              </w:rPr>
            </w:pPr>
            <w:r w:rsidRPr="00670CA2">
              <w:rPr>
                <w:rFonts w:ascii="Times New Roman" w:hAnsi="Times New Roman" w:cs="Times New Roman"/>
              </w:rPr>
              <w:t>Week 3</w:t>
            </w:r>
          </w:p>
        </w:tc>
        <w:tc>
          <w:tcPr>
            <w:tcW w:w="3562" w:type="dxa"/>
          </w:tcPr>
          <w:p w14:paraId="1FFEDC55" w14:textId="1827C817"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0F57614E" w14:textId="590649CF" w:rsidR="003A5549" w:rsidRPr="00670CA2" w:rsidRDefault="003A5549" w:rsidP="003A5549">
            <w:pPr>
              <w:rPr>
                <w:rFonts w:ascii="Times New Roman" w:hAnsi="Times New Roman" w:cs="Times New Roman"/>
              </w:rPr>
            </w:pPr>
            <w:r w:rsidRPr="00670CA2">
              <w:rPr>
                <w:rFonts w:ascii="Times New Roman" w:hAnsi="Times New Roman" w:cs="Times New Roman"/>
              </w:rPr>
              <w:t>Wednesday, 1/31</w:t>
            </w:r>
          </w:p>
        </w:tc>
      </w:tr>
      <w:tr w:rsidR="003A5549" w:rsidRPr="00670CA2" w14:paraId="593CB24C" w14:textId="77777777" w:rsidTr="003A5549">
        <w:trPr>
          <w:trHeight w:val="198"/>
        </w:trPr>
        <w:tc>
          <w:tcPr>
            <w:tcW w:w="1701" w:type="dxa"/>
          </w:tcPr>
          <w:p w14:paraId="1FB6CEC3" w14:textId="5CC338F6" w:rsidR="003A5549" w:rsidRPr="00670CA2" w:rsidRDefault="003A5549" w:rsidP="003A5549">
            <w:pPr>
              <w:rPr>
                <w:rFonts w:ascii="Times New Roman" w:hAnsi="Times New Roman" w:cs="Times New Roman"/>
              </w:rPr>
            </w:pPr>
            <w:r w:rsidRPr="00670CA2">
              <w:rPr>
                <w:rFonts w:ascii="Times New Roman" w:hAnsi="Times New Roman" w:cs="Times New Roman"/>
              </w:rPr>
              <w:t>Week 4</w:t>
            </w:r>
          </w:p>
        </w:tc>
        <w:tc>
          <w:tcPr>
            <w:tcW w:w="3562" w:type="dxa"/>
          </w:tcPr>
          <w:p w14:paraId="3D925B1C" w14:textId="1F7779F1"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The Mad Girls of New York</w:t>
            </w:r>
            <w:r w:rsidRPr="00670CA2">
              <w:rPr>
                <w:rFonts w:ascii="Times New Roman" w:hAnsi="Times New Roman" w:cs="Times New Roman"/>
                <w:color w:val="202124"/>
                <w:spacing w:val="3"/>
                <w:shd w:val="clear" w:color="auto" w:fill="FFFFFF"/>
              </w:rPr>
              <w:t xml:space="preserve"> by Maya Rodale</w:t>
            </w:r>
          </w:p>
        </w:tc>
        <w:tc>
          <w:tcPr>
            <w:tcW w:w="2153" w:type="dxa"/>
          </w:tcPr>
          <w:p w14:paraId="32BE0B34" w14:textId="65B68602" w:rsidR="003A5549" w:rsidRPr="00670CA2" w:rsidRDefault="003A5549" w:rsidP="003A5549">
            <w:pPr>
              <w:rPr>
                <w:rFonts w:ascii="Times New Roman" w:hAnsi="Times New Roman" w:cs="Times New Roman"/>
              </w:rPr>
            </w:pPr>
            <w:r w:rsidRPr="00670CA2">
              <w:rPr>
                <w:rFonts w:ascii="Times New Roman" w:hAnsi="Times New Roman" w:cs="Times New Roman"/>
              </w:rPr>
              <w:t>Monday, 2/5</w:t>
            </w:r>
          </w:p>
        </w:tc>
      </w:tr>
      <w:tr w:rsidR="003A5549" w:rsidRPr="00670CA2" w14:paraId="5D32C4D4" w14:textId="77777777" w:rsidTr="003A5549">
        <w:trPr>
          <w:trHeight w:val="198"/>
        </w:trPr>
        <w:tc>
          <w:tcPr>
            <w:tcW w:w="1701" w:type="dxa"/>
          </w:tcPr>
          <w:p w14:paraId="0890FFE1" w14:textId="323A436D" w:rsidR="003A5549" w:rsidRPr="00670CA2" w:rsidRDefault="003A5549" w:rsidP="003A5549">
            <w:pPr>
              <w:rPr>
                <w:rFonts w:ascii="Times New Roman" w:hAnsi="Times New Roman" w:cs="Times New Roman"/>
              </w:rPr>
            </w:pPr>
            <w:r w:rsidRPr="00670CA2">
              <w:rPr>
                <w:rFonts w:ascii="Times New Roman" w:hAnsi="Times New Roman" w:cs="Times New Roman"/>
              </w:rPr>
              <w:t>Week 4</w:t>
            </w:r>
          </w:p>
        </w:tc>
        <w:tc>
          <w:tcPr>
            <w:tcW w:w="3562" w:type="dxa"/>
          </w:tcPr>
          <w:p w14:paraId="10CABAF4" w14:textId="24AF5EC0"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4C72CAE0" w14:textId="20BD1793" w:rsidR="003A5549" w:rsidRPr="00670CA2" w:rsidRDefault="003A5549" w:rsidP="003A5549">
            <w:pPr>
              <w:rPr>
                <w:rFonts w:ascii="Times New Roman" w:hAnsi="Times New Roman" w:cs="Times New Roman"/>
              </w:rPr>
            </w:pPr>
            <w:r w:rsidRPr="00670CA2">
              <w:rPr>
                <w:rFonts w:ascii="Times New Roman" w:hAnsi="Times New Roman" w:cs="Times New Roman"/>
              </w:rPr>
              <w:t>Thursday, 2/8</w:t>
            </w:r>
          </w:p>
        </w:tc>
      </w:tr>
      <w:tr w:rsidR="003A5549" w:rsidRPr="00670CA2" w14:paraId="31FB60DA" w14:textId="77777777" w:rsidTr="003A5549">
        <w:trPr>
          <w:trHeight w:val="208"/>
        </w:trPr>
        <w:tc>
          <w:tcPr>
            <w:tcW w:w="1701" w:type="dxa"/>
          </w:tcPr>
          <w:p w14:paraId="7FB5DBD8" w14:textId="39B94A6E" w:rsidR="003A5549" w:rsidRPr="00670CA2" w:rsidRDefault="003A5549" w:rsidP="003A5549">
            <w:pPr>
              <w:rPr>
                <w:rFonts w:ascii="Times New Roman" w:hAnsi="Times New Roman" w:cs="Times New Roman"/>
              </w:rPr>
            </w:pPr>
            <w:r w:rsidRPr="00670CA2">
              <w:rPr>
                <w:rFonts w:ascii="Times New Roman" w:hAnsi="Times New Roman" w:cs="Times New Roman"/>
              </w:rPr>
              <w:t>Week 5</w:t>
            </w:r>
          </w:p>
        </w:tc>
        <w:tc>
          <w:tcPr>
            <w:tcW w:w="3562" w:type="dxa"/>
          </w:tcPr>
          <w:p w14:paraId="7BC1CA06" w14:textId="349ED898"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Jacqueline in Paris</w:t>
            </w:r>
            <w:r w:rsidRPr="00670CA2">
              <w:rPr>
                <w:rFonts w:ascii="Times New Roman" w:hAnsi="Times New Roman" w:cs="Times New Roman"/>
                <w:color w:val="202124"/>
                <w:spacing w:val="3"/>
                <w:shd w:val="clear" w:color="auto" w:fill="FFFFFF"/>
              </w:rPr>
              <w:t xml:space="preserve"> by Ann </w:t>
            </w:r>
            <w:proofErr w:type="spellStart"/>
            <w:r w:rsidRPr="00670CA2">
              <w:rPr>
                <w:rFonts w:ascii="Times New Roman" w:hAnsi="Times New Roman" w:cs="Times New Roman"/>
                <w:color w:val="202124"/>
                <w:spacing w:val="3"/>
                <w:shd w:val="clear" w:color="auto" w:fill="FFFFFF"/>
              </w:rPr>
              <w:t>Mah</w:t>
            </w:r>
            <w:proofErr w:type="spellEnd"/>
          </w:p>
        </w:tc>
        <w:tc>
          <w:tcPr>
            <w:tcW w:w="2153" w:type="dxa"/>
          </w:tcPr>
          <w:p w14:paraId="5470386C" w14:textId="1CDC4024" w:rsidR="003A5549" w:rsidRPr="00670CA2" w:rsidRDefault="003A5549" w:rsidP="003A5549">
            <w:pPr>
              <w:rPr>
                <w:rFonts w:ascii="Times New Roman" w:hAnsi="Times New Roman" w:cs="Times New Roman"/>
              </w:rPr>
            </w:pPr>
            <w:r w:rsidRPr="00670CA2">
              <w:rPr>
                <w:rFonts w:ascii="Times New Roman" w:hAnsi="Times New Roman" w:cs="Times New Roman"/>
              </w:rPr>
              <w:t>Wednesday, 2/14</w:t>
            </w:r>
          </w:p>
        </w:tc>
      </w:tr>
      <w:tr w:rsidR="003A5549" w:rsidRPr="00670CA2" w14:paraId="1CA4072C" w14:textId="77777777" w:rsidTr="003A5549">
        <w:trPr>
          <w:trHeight w:val="198"/>
        </w:trPr>
        <w:tc>
          <w:tcPr>
            <w:tcW w:w="1701" w:type="dxa"/>
          </w:tcPr>
          <w:p w14:paraId="13BF4E42" w14:textId="21DF66EF" w:rsidR="003A5549" w:rsidRPr="00670CA2" w:rsidRDefault="003A5549" w:rsidP="003A5549">
            <w:pPr>
              <w:rPr>
                <w:rFonts w:ascii="Times New Roman" w:hAnsi="Times New Roman" w:cs="Times New Roman"/>
              </w:rPr>
            </w:pPr>
            <w:r w:rsidRPr="00670CA2">
              <w:rPr>
                <w:rFonts w:ascii="Times New Roman" w:hAnsi="Times New Roman" w:cs="Times New Roman"/>
              </w:rPr>
              <w:t>Week 5</w:t>
            </w:r>
          </w:p>
        </w:tc>
        <w:tc>
          <w:tcPr>
            <w:tcW w:w="3562" w:type="dxa"/>
          </w:tcPr>
          <w:p w14:paraId="07A4FF24" w14:textId="41B9AF03"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5FDCA9DF" w14:textId="61B055B3" w:rsidR="003A5549" w:rsidRPr="00670CA2" w:rsidRDefault="003A5549" w:rsidP="003A5549">
            <w:pPr>
              <w:rPr>
                <w:rFonts w:ascii="Times New Roman" w:hAnsi="Times New Roman" w:cs="Times New Roman"/>
              </w:rPr>
            </w:pPr>
            <w:r w:rsidRPr="00670CA2">
              <w:rPr>
                <w:rFonts w:ascii="Times New Roman" w:hAnsi="Times New Roman" w:cs="Times New Roman"/>
              </w:rPr>
              <w:t>Sunday, 2/18</w:t>
            </w:r>
          </w:p>
        </w:tc>
      </w:tr>
      <w:tr w:rsidR="003A5549" w:rsidRPr="00670CA2" w14:paraId="56F4DDF6" w14:textId="77777777" w:rsidTr="003A5549">
        <w:trPr>
          <w:trHeight w:val="198"/>
        </w:trPr>
        <w:tc>
          <w:tcPr>
            <w:tcW w:w="1701" w:type="dxa"/>
          </w:tcPr>
          <w:p w14:paraId="5BB3E585" w14:textId="4FE2E732" w:rsidR="003A5549" w:rsidRPr="00670CA2" w:rsidRDefault="003A5549" w:rsidP="003A5549">
            <w:pPr>
              <w:rPr>
                <w:rFonts w:ascii="Times New Roman" w:hAnsi="Times New Roman" w:cs="Times New Roman"/>
              </w:rPr>
            </w:pPr>
            <w:r w:rsidRPr="00670CA2">
              <w:rPr>
                <w:rFonts w:ascii="Times New Roman" w:hAnsi="Times New Roman" w:cs="Times New Roman"/>
              </w:rPr>
              <w:t>Week 6</w:t>
            </w:r>
          </w:p>
        </w:tc>
        <w:tc>
          <w:tcPr>
            <w:tcW w:w="3562" w:type="dxa"/>
          </w:tcPr>
          <w:p w14:paraId="026994AA" w14:textId="4CE7FE62"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rPr>
              <w:t>The Woman Before Wallis</w:t>
            </w:r>
            <w:r w:rsidRPr="00670CA2">
              <w:rPr>
                <w:rFonts w:ascii="Times New Roman" w:hAnsi="Times New Roman" w:cs="Times New Roman"/>
                <w:b/>
                <w:bCs w:val="0"/>
                <w:i/>
                <w:iCs/>
              </w:rPr>
              <w:t xml:space="preserve"> </w:t>
            </w:r>
            <w:r w:rsidRPr="00670CA2">
              <w:rPr>
                <w:rFonts w:ascii="Times New Roman" w:hAnsi="Times New Roman" w:cs="Times New Roman"/>
              </w:rPr>
              <w:t>by Bryn Turnbull</w:t>
            </w:r>
          </w:p>
        </w:tc>
        <w:tc>
          <w:tcPr>
            <w:tcW w:w="2153" w:type="dxa"/>
          </w:tcPr>
          <w:p w14:paraId="2778F834" w14:textId="5C344306" w:rsidR="003A5549" w:rsidRPr="00670CA2" w:rsidRDefault="003A5549" w:rsidP="003A5549">
            <w:pPr>
              <w:rPr>
                <w:rFonts w:ascii="Times New Roman" w:hAnsi="Times New Roman" w:cs="Times New Roman"/>
              </w:rPr>
            </w:pPr>
            <w:r w:rsidRPr="00670CA2">
              <w:rPr>
                <w:rFonts w:ascii="Times New Roman" w:hAnsi="Times New Roman" w:cs="Times New Roman"/>
              </w:rPr>
              <w:t>Friday, 2/23</w:t>
            </w:r>
          </w:p>
        </w:tc>
      </w:tr>
      <w:tr w:rsidR="003A5549" w:rsidRPr="00670CA2" w14:paraId="348D3BBB" w14:textId="77777777" w:rsidTr="003A5549">
        <w:trPr>
          <w:trHeight w:val="198"/>
        </w:trPr>
        <w:tc>
          <w:tcPr>
            <w:tcW w:w="1701" w:type="dxa"/>
          </w:tcPr>
          <w:p w14:paraId="0AF3FA97" w14:textId="0ECB7CAD" w:rsidR="003A5549" w:rsidRPr="00670CA2" w:rsidRDefault="003A5549" w:rsidP="003A5549">
            <w:pPr>
              <w:rPr>
                <w:rFonts w:ascii="Times New Roman" w:hAnsi="Times New Roman" w:cs="Times New Roman"/>
              </w:rPr>
            </w:pPr>
            <w:r w:rsidRPr="00670CA2">
              <w:rPr>
                <w:rFonts w:ascii="Times New Roman" w:hAnsi="Times New Roman" w:cs="Times New Roman"/>
              </w:rPr>
              <w:t>Week 7</w:t>
            </w:r>
          </w:p>
        </w:tc>
        <w:tc>
          <w:tcPr>
            <w:tcW w:w="3562" w:type="dxa"/>
          </w:tcPr>
          <w:p w14:paraId="5D6E256D" w14:textId="080DF52C"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659EB45E" w14:textId="63862DC9" w:rsidR="003A5549" w:rsidRPr="00670CA2" w:rsidRDefault="003A5549" w:rsidP="003A5549">
            <w:pPr>
              <w:rPr>
                <w:rFonts w:ascii="Times New Roman" w:hAnsi="Times New Roman" w:cs="Times New Roman"/>
              </w:rPr>
            </w:pPr>
            <w:r w:rsidRPr="00670CA2">
              <w:rPr>
                <w:rFonts w:ascii="Times New Roman" w:hAnsi="Times New Roman" w:cs="Times New Roman"/>
              </w:rPr>
              <w:t>Monday, 2/26</w:t>
            </w:r>
          </w:p>
        </w:tc>
      </w:tr>
      <w:tr w:rsidR="003A5549" w:rsidRPr="00670CA2" w14:paraId="670D6190" w14:textId="77777777" w:rsidTr="003A5549">
        <w:trPr>
          <w:trHeight w:val="198"/>
        </w:trPr>
        <w:tc>
          <w:tcPr>
            <w:tcW w:w="1701" w:type="dxa"/>
          </w:tcPr>
          <w:p w14:paraId="293933BA" w14:textId="0D528937" w:rsidR="003A5549" w:rsidRPr="00670CA2" w:rsidRDefault="003A5549" w:rsidP="003A5549">
            <w:pPr>
              <w:rPr>
                <w:rFonts w:ascii="Times New Roman" w:hAnsi="Times New Roman" w:cs="Times New Roman"/>
              </w:rPr>
            </w:pPr>
            <w:r w:rsidRPr="00670CA2">
              <w:rPr>
                <w:rFonts w:ascii="Times New Roman" w:hAnsi="Times New Roman" w:cs="Times New Roman"/>
              </w:rPr>
              <w:t>Week 8</w:t>
            </w:r>
          </w:p>
        </w:tc>
        <w:tc>
          <w:tcPr>
            <w:tcW w:w="3562" w:type="dxa"/>
          </w:tcPr>
          <w:p w14:paraId="786B5C44" w14:textId="7B16D428"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The Mountains Sing</w:t>
            </w:r>
            <w:r w:rsidRPr="00670CA2">
              <w:rPr>
                <w:rFonts w:ascii="Times New Roman" w:hAnsi="Times New Roman" w:cs="Times New Roman"/>
                <w:color w:val="202124"/>
                <w:spacing w:val="3"/>
                <w:shd w:val="clear" w:color="auto" w:fill="FFFFFF"/>
              </w:rPr>
              <w:t xml:space="preserve"> by </w:t>
            </w:r>
            <w:proofErr w:type="spellStart"/>
            <w:r w:rsidRPr="00670CA2">
              <w:rPr>
                <w:rFonts w:ascii="Times New Roman" w:hAnsi="Times New Roman" w:cs="Times New Roman"/>
                <w:color w:val="212121"/>
              </w:rPr>
              <w:t>Nguyễn</w:t>
            </w:r>
            <w:proofErr w:type="spellEnd"/>
            <w:r w:rsidRPr="00670CA2">
              <w:rPr>
                <w:rFonts w:ascii="Times New Roman" w:hAnsi="Times New Roman" w:cs="Times New Roman"/>
                <w:color w:val="212121"/>
              </w:rPr>
              <w:t xml:space="preserve"> Phan </w:t>
            </w:r>
            <w:proofErr w:type="spellStart"/>
            <w:r w:rsidRPr="00670CA2">
              <w:rPr>
                <w:rFonts w:ascii="Times New Roman" w:hAnsi="Times New Roman" w:cs="Times New Roman"/>
                <w:color w:val="212121"/>
              </w:rPr>
              <w:t>Quế</w:t>
            </w:r>
            <w:proofErr w:type="spellEnd"/>
            <w:r w:rsidRPr="00670CA2">
              <w:rPr>
                <w:rFonts w:ascii="Times New Roman" w:hAnsi="Times New Roman" w:cs="Times New Roman"/>
                <w:color w:val="212121"/>
              </w:rPr>
              <w:t xml:space="preserve"> Mai</w:t>
            </w:r>
          </w:p>
        </w:tc>
        <w:tc>
          <w:tcPr>
            <w:tcW w:w="2153" w:type="dxa"/>
          </w:tcPr>
          <w:p w14:paraId="49BF9423" w14:textId="20DE6662" w:rsidR="003A5549" w:rsidRPr="00670CA2" w:rsidRDefault="003A5549" w:rsidP="003A5549">
            <w:pPr>
              <w:rPr>
                <w:rFonts w:ascii="Times New Roman" w:hAnsi="Times New Roman" w:cs="Times New Roman"/>
              </w:rPr>
            </w:pPr>
            <w:r w:rsidRPr="00670CA2">
              <w:rPr>
                <w:rFonts w:ascii="Times New Roman" w:hAnsi="Times New Roman" w:cs="Times New Roman"/>
              </w:rPr>
              <w:t>Tuesday, 3/5</w:t>
            </w:r>
          </w:p>
        </w:tc>
      </w:tr>
      <w:tr w:rsidR="003A5549" w:rsidRPr="00670CA2" w14:paraId="571509EE" w14:textId="77777777" w:rsidTr="003A5549">
        <w:trPr>
          <w:trHeight w:val="198"/>
        </w:trPr>
        <w:tc>
          <w:tcPr>
            <w:tcW w:w="1701" w:type="dxa"/>
          </w:tcPr>
          <w:p w14:paraId="0764B831" w14:textId="2927BB8A" w:rsidR="003A5549" w:rsidRPr="00670CA2" w:rsidRDefault="003A5549" w:rsidP="003A5549">
            <w:pPr>
              <w:rPr>
                <w:rFonts w:ascii="Times New Roman" w:hAnsi="Times New Roman" w:cs="Times New Roman"/>
              </w:rPr>
            </w:pPr>
            <w:r w:rsidRPr="00670CA2">
              <w:rPr>
                <w:rFonts w:ascii="Times New Roman" w:hAnsi="Times New Roman" w:cs="Times New Roman"/>
              </w:rPr>
              <w:t>Week 8</w:t>
            </w:r>
          </w:p>
        </w:tc>
        <w:tc>
          <w:tcPr>
            <w:tcW w:w="3562" w:type="dxa"/>
          </w:tcPr>
          <w:p w14:paraId="43DE8EA5" w14:textId="71FFB4CB"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4C131CBE" w14:textId="139B1ACD" w:rsidR="003A5549" w:rsidRPr="00670CA2" w:rsidRDefault="003A5549" w:rsidP="003A5549">
            <w:pPr>
              <w:rPr>
                <w:rFonts w:ascii="Times New Roman" w:hAnsi="Times New Roman" w:cs="Times New Roman"/>
              </w:rPr>
            </w:pPr>
            <w:r w:rsidRPr="00670CA2">
              <w:rPr>
                <w:rFonts w:ascii="Times New Roman" w:hAnsi="Times New Roman" w:cs="Times New Roman"/>
              </w:rPr>
              <w:t>Friday, 3/8</w:t>
            </w:r>
          </w:p>
        </w:tc>
      </w:tr>
      <w:tr w:rsidR="003A5549" w:rsidRPr="00670CA2" w14:paraId="78F7C9A0" w14:textId="77777777" w:rsidTr="003A5549">
        <w:trPr>
          <w:trHeight w:val="198"/>
        </w:trPr>
        <w:tc>
          <w:tcPr>
            <w:tcW w:w="1701" w:type="dxa"/>
          </w:tcPr>
          <w:p w14:paraId="1AC959F4" w14:textId="6AD3E543" w:rsidR="003A5549" w:rsidRPr="00670CA2" w:rsidRDefault="003A5549" w:rsidP="003A5549">
            <w:pPr>
              <w:rPr>
                <w:rFonts w:ascii="Times New Roman" w:hAnsi="Times New Roman" w:cs="Times New Roman"/>
              </w:rPr>
            </w:pPr>
            <w:r w:rsidRPr="00670CA2">
              <w:rPr>
                <w:rFonts w:ascii="Times New Roman" w:hAnsi="Times New Roman" w:cs="Times New Roman"/>
              </w:rPr>
              <w:lastRenderedPageBreak/>
              <w:t>Week 9</w:t>
            </w:r>
          </w:p>
        </w:tc>
        <w:tc>
          <w:tcPr>
            <w:tcW w:w="3562" w:type="dxa"/>
          </w:tcPr>
          <w:p w14:paraId="63A6D0E0" w14:textId="35D60B93"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By Her Own Design</w:t>
            </w:r>
            <w:r w:rsidRPr="00670CA2">
              <w:rPr>
                <w:rFonts w:ascii="Times New Roman" w:hAnsi="Times New Roman" w:cs="Times New Roman"/>
                <w:color w:val="202124"/>
                <w:spacing w:val="3"/>
                <w:shd w:val="clear" w:color="auto" w:fill="FFFFFF"/>
              </w:rPr>
              <w:t xml:space="preserve"> by Piper </w:t>
            </w:r>
            <w:proofErr w:type="spellStart"/>
            <w:r w:rsidRPr="00670CA2">
              <w:rPr>
                <w:rFonts w:ascii="Times New Roman" w:hAnsi="Times New Roman" w:cs="Times New Roman"/>
                <w:color w:val="202124"/>
                <w:spacing w:val="3"/>
                <w:shd w:val="clear" w:color="auto" w:fill="FFFFFF"/>
              </w:rPr>
              <w:t>Huguley</w:t>
            </w:r>
            <w:proofErr w:type="spellEnd"/>
          </w:p>
        </w:tc>
        <w:tc>
          <w:tcPr>
            <w:tcW w:w="2153" w:type="dxa"/>
          </w:tcPr>
          <w:p w14:paraId="11A819F0" w14:textId="74526E94" w:rsidR="003A5549" w:rsidRPr="00670CA2" w:rsidRDefault="003A5549" w:rsidP="003A5549">
            <w:pPr>
              <w:rPr>
                <w:rFonts w:ascii="Times New Roman" w:hAnsi="Times New Roman" w:cs="Times New Roman"/>
              </w:rPr>
            </w:pPr>
            <w:r w:rsidRPr="00670CA2">
              <w:rPr>
                <w:rFonts w:ascii="Times New Roman" w:hAnsi="Times New Roman" w:cs="Times New Roman"/>
              </w:rPr>
              <w:t>Thursday, 3/14</w:t>
            </w:r>
          </w:p>
        </w:tc>
      </w:tr>
      <w:tr w:rsidR="003A5549" w:rsidRPr="00670CA2" w14:paraId="5B725025" w14:textId="77777777" w:rsidTr="003A5549">
        <w:trPr>
          <w:trHeight w:val="198"/>
        </w:trPr>
        <w:tc>
          <w:tcPr>
            <w:tcW w:w="1701" w:type="dxa"/>
          </w:tcPr>
          <w:p w14:paraId="54FEFD3A" w14:textId="23824EE7" w:rsidR="003A5549" w:rsidRPr="00670CA2" w:rsidRDefault="003A5549" w:rsidP="003A5549">
            <w:pPr>
              <w:rPr>
                <w:rFonts w:ascii="Times New Roman" w:hAnsi="Times New Roman" w:cs="Times New Roman"/>
              </w:rPr>
            </w:pPr>
            <w:r w:rsidRPr="00670CA2">
              <w:rPr>
                <w:rFonts w:ascii="Times New Roman" w:hAnsi="Times New Roman" w:cs="Times New Roman"/>
              </w:rPr>
              <w:t>Week 10</w:t>
            </w:r>
          </w:p>
        </w:tc>
        <w:tc>
          <w:tcPr>
            <w:tcW w:w="3562" w:type="dxa"/>
          </w:tcPr>
          <w:p w14:paraId="688754C2" w14:textId="31252502"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2ACB7C75" w14:textId="0558791B" w:rsidR="003A5549" w:rsidRPr="00670CA2" w:rsidRDefault="003A5549" w:rsidP="003A5549">
            <w:pPr>
              <w:rPr>
                <w:rFonts w:ascii="Times New Roman" w:hAnsi="Times New Roman" w:cs="Times New Roman"/>
              </w:rPr>
            </w:pPr>
            <w:r w:rsidRPr="00670CA2">
              <w:rPr>
                <w:rFonts w:ascii="Times New Roman" w:hAnsi="Times New Roman" w:cs="Times New Roman"/>
              </w:rPr>
              <w:t>Monday, 3/18</w:t>
            </w:r>
          </w:p>
        </w:tc>
      </w:tr>
      <w:tr w:rsidR="003A5549" w:rsidRPr="00670CA2" w14:paraId="6E29692D" w14:textId="77777777" w:rsidTr="003A5549">
        <w:trPr>
          <w:trHeight w:val="198"/>
        </w:trPr>
        <w:tc>
          <w:tcPr>
            <w:tcW w:w="1701" w:type="dxa"/>
          </w:tcPr>
          <w:p w14:paraId="4B798BC2" w14:textId="5BFFEF90" w:rsidR="003A5549" w:rsidRPr="00670CA2" w:rsidRDefault="003A5549" w:rsidP="003A5549">
            <w:pPr>
              <w:rPr>
                <w:rFonts w:ascii="Times New Roman" w:hAnsi="Times New Roman" w:cs="Times New Roman"/>
              </w:rPr>
            </w:pPr>
            <w:r w:rsidRPr="00670CA2">
              <w:rPr>
                <w:rFonts w:ascii="Times New Roman" w:hAnsi="Times New Roman" w:cs="Times New Roman"/>
              </w:rPr>
              <w:t>Week 11</w:t>
            </w:r>
          </w:p>
        </w:tc>
        <w:tc>
          <w:tcPr>
            <w:tcW w:w="3562" w:type="dxa"/>
          </w:tcPr>
          <w:p w14:paraId="6703E19A" w14:textId="6F86E8C8"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proofErr w:type="spellStart"/>
            <w:r w:rsidRPr="00670CA2">
              <w:rPr>
                <w:rFonts w:ascii="Times New Roman" w:hAnsi="Times New Roman" w:cs="Times New Roman"/>
                <w:color w:val="202124"/>
                <w:spacing w:val="3"/>
                <w:shd w:val="clear" w:color="auto" w:fill="FFFFFF"/>
              </w:rPr>
              <w:t>Testimoy</w:t>
            </w:r>
            <w:proofErr w:type="spellEnd"/>
            <w:r w:rsidRPr="00670CA2">
              <w:rPr>
                <w:rFonts w:ascii="Times New Roman" w:hAnsi="Times New Roman" w:cs="Times New Roman"/>
                <w:color w:val="202124"/>
                <w:spacing w:val="3"/>
                <w:shd w:val="clear" w:color="auto" w:fill="FFFFFF"/>
              </w:rPr>
              <w:t xml:space="preserve"> of an </w:t>
            </w:r>
            <w:r w:rsidRPr="00670CA2">
              <w:rPr>
                <w:rFonts w:ascii="Times New Roman" w:hAnsi="Times New Roman" w:cs="Times New Roman"/>
                <w:i/>
                <w:iCs/>
                <w:color w:val="202124"/>
                <w:spacing w:val="3"/>
                <w:shd w:val="clear" w:color="auto" w:fill="FFFFFF"/>
              </w:rPr>
              <w:t>Irish Slave Girl</w:t>
            </w:r>
            <w:r w:rsidRPr="00670CA2">
              <w:rPr>
                <w:rFonts w:ascii="Times New Roman" w:hAnsi="Times New Roman" w:cs="Times New Roman"/>
                <w:color w:val="202124"/>
                <w:spacing w:val="3"/>
                <w:shd w:val="clear" w:color="auto" w:fill="FFFFFF"/>
              </w:rPr>
              <w:t xml:space="preserve"> by Kate McCafferty</w:t>
            </w:r>
          </w:p>
        </w:tc>
        <w:tc>
          <w:tcPr>
            <w:tcW w:w="2153" w:type="dxa"/>
          </w:tcPr>
          <w:p w14:paraId="1AF2C2D7" w14:textId="6B6F3536" w:rsidR="003A5549" w:rsidRPr="00670CA2" w:rsidRDefault="003A5549" w:rsidP="003A5549">
            <w:pPr>
              <w:rPr>
                <w:rFonts w:ascii="Times New Roman" w:hAnsi="Times New Roman" w:cs="Times New Roman"/>
              </w:rPr>
            </w:pPr>
            <w:r w:rsidRPr="00670CA2">
              <w:rPr>
                <w:rFonts w:ascii="Times New Roman" w:hAnsi="Times New Roman" w:cs="Times New Roman"/>
              </w:rPr>
              <w:t>Monday, 3/25</w:t>
            </w:r>
          </w:p>
        </w:tc>
      </w:tr>
      <w:tr w:rsidR="003A5549" w:rsidRPr="00670CA2" w14:paraId="33BAF775" w14:textId="77777777" w:rsidTr="003A5549">
        <w:trPr>
          <w:trHeight w:val="198"/>
        </w:trPr>
        <w:tc>
          <w:tcPr>
            <w:tcW w:w="1701" w:type="dxa"/>
          </w:tcPr>
          <w:p w14:paraId="45B4D098" w14:textId="306B78BC" w:rsidR="003A5549" w:rsidRPr="00670CA2" w:rsidRDefault="003A5549" w:rsidP="003A5549">
            <w:pPr>
              <w:rPr>
                <w:rFonts w:ascii="Times New Roman" w:hAnsi="Times New Roman" w:cs="Times New Roman"/>
              </w:rPr>
            </w:pPr>
            <w:r w:rsidRPr="00670CA2">
              <w:rPr>
                <w:rFonts w:ascii="Times New Roman" w:hAnsi="Times New Roman" w:cs="Times New Roman"/>
              </w:rPr>
              <w:t>Week 11</w:t>
            </w:r>
          </w:p>
        </w:tc>
        <w:tc>
          <w:tcPr>
            <w:tcW w:w="3562" w:type="dxa"/>
          </w:tcPr>
          <w:p w14:paraId="2876A93F" w14:textId="09CB1BBF"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6B47920D" w14:textId="32781F43" w:rsidR="003A5549" w:rsidRPr="00670CA2" w:rsidRDefault="003A5549" w:rsidP="003A5549">
            <w:pPr>
              <w:rPr>
                <w:rFonts w:ascii="Times New Roman" w:hAnsi="Times New Roman" w:cs="Times New Roman"/>
              </w:rPr>
            </w:pPr>
            <w:r w:rsidRPr="00670CA2">
              <w:rPr>
                <w:rFonts w:ascii="Times New Roman" w:hAnsi="Times New Roman" w:cs="Times New Roman"/>
              </w:rPr>
              <w:t>Friday, 3/29</w:t>
            </w:r>
          </w:p>
        </w:tc>
      </w:tr>
      <w:tr w:rsidR="003A5549" w:rsidRPr="00670CA2" w14:paraId="04231440" w14:textId="77777777" w:rsidTr="003A5549">
        <w:trPr>
          <w:trHeight w:val="198"/>
        </w:trPr>
        <w:tc>
          <w:tcPr>
            <w:tcW w:w="1701" w:type="dxa"/>
          </w:tcPr>
          <w:p w14:paraId="26B40B36" w14:textId="7F562CE3" w:rsidR="003A5549" w:rsidRPr="00670CA2" w:rsidRDefault="003A5549" w:rsidP="003A5549">
            <w:pPr>
              <w:rPr>
                <w:rFonts w:ascii="Times New Roman" w:hAnsi="Times New Roman" w:cs="Times New Roman"/>
              </w:rPr>
            </w:pPr>
            <w:r w:rsidRPr="00670CA2">
              <w:rPr>
                <w:rFonts w:ascii="Times New Roman" w:hAnsi="Times New Roman" w:cs="Times New Roman"/>
              </w:rPr>
              <w:t>Week 12</w:t>
            </w:r>
          </w:p>
        </w:tc>
        <w:tc>
          <w:tcPr>
            <w:tcW w:w="3562" w:type="dxa"/>
          </w:tcPr>
          <w:p w14:paraId="1101756E" w14:textId="259D2D74"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Fifth Avenue Glamour Girl</w:t>
            </w:r>
            <w:r w:rsidRPr="00670CA2">
              <w:rPr>
                <w:rFonts w:ascii="Times New Roman" w:hAnsi="Times New Roman" w:cs="Times New Roman"/>
                <w:color w:val="202124"/>
                <w:spacing w:val="3"/>
                <w:shd w:val="clear" w:color="auto" w:fill="FFFFFF"/>
              </w:rPr>
              <w:t xml:space="preserve"> by Renee Rosen</w:t>
            </w:r>
          </w:p>
        </w:tc>
        <w:tc>
          <w:tcPr>
            <w:tcW w:w="2153" w:type="dxa"/>
          </w:tcPr>
          <w:p w14:paraId="0002BD41" w14:textId="2FDE98C1" w:rsidR="003A5549" w:rsidRPr="00670CA2" w:rsidRDefault="003A5549" w:rsidP="003A5549">
            <w:pPr>
              <w:rPr>
                <w:rFonts w:ascii="Times New Roman" w:hAnsi="Times New Roman" w:cs="Times New Roman"/>
              </w:rPr>
            </w:pPr>
            <w:r w:rsidRPr="00670CA2">
              <w:rPr>
                <w:rFonts w:ascii="Times New Roman" w:hAnsi="Times New Roman" w:cs="Times New Roman"/>
              </w:rPr>
              <w:t>Thursday, 4/4</w:t>
            </w:r>
          </w:p>
        </w:tc>
      </w:tr>
      <w:tr w:rsidR="003A5549" w:rsidRPr="00670CA2" w14:paraId="5F9E27DE" w14:textId="77777777" w:rsidTr="003A5549">
        <w:trPr>
          <w:trHeight w:val="198"/>
        </w:trPr>
        <w:tc>
          <w:tcPr>
            <w:tcW w:w="1701" w:type="dxa"/>
          </w:tcPr>
          <w:p w14:paraId="50CC801E" w14:textId="598CE57D" w:rsidR="003A5549" w:rsidRPr="00670CA2" w:rsidRDefault="003A5549" w:rsidP="003A5549">
            <w:pPr>
              <w:rPr>
                <w:rFonts w:ascii="Times New Roman" w:hAnsi="Times New Roman" w:cs="Times New Roman"/>
              </w:rPr>
            </w:pPr>
            <w:r w:rsidRPr="00670CA2">
              <w:rPr>
                <w:rFonts w:ascii="Times New Roman" w:hAnsi="Times New Roman" w:cs="Times New Roman"/>
              </w:rPr>
              <w:t>Week 12</w:t>
            </w:r>
          </w:p>
        </w:tc>
        <w:tc>
          <w:tcPr>
            <w:tcW w:w="3562" w:type="dxa"/>
          </w:tcPr>
          <w:p w14:paraId="6D05FA58" w14:textId="07E80270"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1961FFC7" w14:textId="5FE89202" w:rsidR="003A5549" w:rsidRPr="00670CA2" w:rsidRDefault="003A5549" w:rsidP="003A5549">
            <w:pPr>
              <w:rPr>
                <w:rFonts w:ascii="Times New Roman" w:hAnsi="Times New Roman" w:cs="Times New Roman"/>
              </w:rPr>
            </w:pPr>
            <w:r w:rsidRPr="00670CA2">
              <w:rPr>
                <w:rFonts w:ascii="Times New Roman" w:hAnsi="Times New Roman" w:cs="Times New Roman"/>
              </w:rPr>
              <w:t>Sunday, 4/7</w:t>
            </w:r>
          </w:p>
        </w:tc>
      </w:tr>
      <w:tr w:rsidR="003A5549" w:rsidRPr="00670CA2" w14:paraId="5ED33C94" w14:textId="77777777" w:rsidTr="003A5549">
        <w:trPr>
          <w:trHeight w:val="198"/>
        </w:trPr>
        <w:tc>
          <w:tcPr>
            <w:tcW w:w="1701" w:type="dxa"/>
          </w:tcPr>
          <w:p w14:paraId="516C60CA" w14:textId="467A9D56" w:rsidR="003A5549" w:rsidRPr="00670CA2" w:rsidRDefault="003A5549" w:rsidP="003A5549">
            <w:pPr>
              <w:rPr>
                <w:rFonts w:ascii="Times New Roman" w:hAnsi="Times New Roman" w:cs="Times New Roman"/>
              </w:rPr>
            </w:pPr>
            <w:r w:rsidRPr="00670CA2">
              <w:rPr>
                <w:rFonts w:ascii="Times New Roman" w:hAnsi="Times New Roman" w:cs="Times New Roman"/>
              </w:rPr>
              <w:t>Week 13</w:t>
            </w:r>
          </w:p>
        </w:tc>
        <w:tc>
          <w:tcPr>
            <w:tcW w:w="3562" w:type="dxa"/>
          </w:tcPr>
          <w:p w14:paraId="72E92D03" w14:textId="19E58B17"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The Personal Librarian</w:t>
            </w:r>
            <w:r w:rsidRPr="00670CA2">
              <w:rPr>
                <w:rFonts w:ascii="Times New Roman" w:hAnsi="Times New Roman" w:cs="Times New Roman"/>
                <w:color w:val="202124"/>
                <w:spacing w:val="3"/>
                <w:shd w:val="clear" w:color="auto" w:fill="FFFFFF"/>
              </w:rPr>
              <w:t xml:space="preserve"> by Heather Terrell and Victoria Christopher Murray</w:t>
            </w:r>
          </w:p>
        </w:tc>
        <w:tc>
          <w:tcPr>
            <w:tcW w:w="2153" w:type="dxa"/>
          </w:tcPr>
          <w:p w14:paraId="7670C219" w14:textId="12A39F8B" w:rsidR="003A5549" w:rsidRPr="00670CA2" w:rsidRDefault="003A5549" w:rsidP="003A5549">
            <w:pPr>
              <w:rPr>
                <w:rFonts w:ascii="Times New Roman" w:hAnsi="Times New Roman" w:cs="Times New Roman"/>
              </w:rPr>
            </w:pPr>
            <w:r w:rsidRPr="00670CA2">
              <w:rPr>
                <w:rFonts w:ascii="Times New Roman" w:hAnsi="Times New Roman" w:cs="Times New Roman"/>
              </w:rPr>
              <w:t>Monday, 4/15</w:t>
            </w:r>
          </w:p>
        </w:tc>
      </w:tr>
      <w:tr w:rsidR="003A5549" w:rsidRPr="00670CA2" w14:paraId="35CBF0D7" w14:textId="77777777" w:rsidTr="003A5549">
        <w:trPr>
          <w:trHeight w:val="198"/>
        </w:trPr>
        <w:tc>
          <w:tcPr>
            <w:tcW w:w="1701" w:type="dxa"/>
          </w:tcPr>
          <w:p w14:paraId="68C7F193" w14:textId="4285383F" w:rsidR="003A5549" w:rsidRPr="00670CA2" w:rsidRDefault="003A5549" w:rsidP="003A5549">
            <w:pPr>
              <w:rPr>
                <w:rFonts w:ascii="Times New Roman" w:hAnsi="Times New Roman" w:cs="Times New Roman"/>
              </w:rPr>
            </w:pPr>
            <w:r w:rsidRPr="00670CA2">
              <w:rPr>
                <w:rFonts w:ascii="Times New Roman" w:hAnsi="Times New Roman" w:cs="Times New Roman"/>
              </w:rPr>
              <w:t>Week 14</w:t>
            </w:r>
          </w:p>
        </w:tc>
        <w:tc>
          <w:tcPr>
            <w:tcW w:w="3562" w:type="dxa"/>
          </w:tcPr>
          <w:p w14:paraId="579D94D6" w14:textId="250408FC"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5363C6BC" w14:textId="093987A0" w:rsidR="003A5549" w:rsidRPr="00670CA2" w:rsidRDefault="003A5549" w:rsidP="003A5549">
            <w:pPr>
              <w:rPr>
                <w:rFonts w:ascii="Times New Roman" w:hAnsi="Times New Roman" w:cs="Times New Roman"/>
              </w:rPr>
            </w:pPr>
            <w:r w:rsidRPr="00670CA2">
              <w:rPr>
                <w:rFonts w:ascii="Times New Roman" w:hAnsi="Times New Roman" w:cs="Times New Roman"/>
              </w:rPr>
              <w:t>Sunday, 4/22</w:t>
            </w:r>
          </w:p>
        </w:tc>
      </w:tr>
      <w:tr w:rsidR="003A5549" w:rsidRPr="00670CA2" w14:paraId="41F3976A" w14:textId="77777777" w:rsidTr="003A5549">
        <w:trPr>
          <w:trHeight w:val="198"/>
        </w:trPr>
        <w:tc>
          <w:tcPr>
            <w:tcW w:w="1701" w:type="dxa"/>
          </w:tcPr>
          <w:p w14:paraId="6BE33A13" w14:textId="7F4A7CA7" w:rsidR="003A5549" w:rsidRPr="00670CA2" w:rsidRDefault="003A5549" w:rsidP="003A5549">
            <w:pPr>
              <w:rPr>
                <w:rFonts w:ascii="Times New Roman" w:hAnsi="Times New Roman" w:cs="Times New Roman"/>
              </w:rPr>
            </w:pPr>
            <w:r w:rsidRPr="00670CA2">
              <w:rPr>
                <w:rFonts w:ascii="Times New Roman" w:hAnsi="Times New Roman" w:cs="Times New Roman"/>
              </w:rPr>
              <w:t>Week 15</w:t>
            </w:r>
          </w:p>
        </w:tc>
        <w:tc>
          <w:tcPr>
            <w:tcW w:w="3562" w:type="dxa"/>
          </w:tcPr>
          <w:p w14:paraId="059F8F71" w14:textId="1615C3EE" w:rsidR="003A5549" w:rsidRPr="00670CA2" w:rsidRDefault="003A5549" w:rsidP="003A5549">
            <w:pPr>
              <w:rPr>
                <w:rFonts w:ascii="Times New Roman" w:hAnsi="Times New Roman" w:cs="Times New Roman"/>
              </w:rPr>
            </w:pPr>
            <w:r w:rsidRPr="00670CA2">
              <w:rPr>
                <w:rFonts w:ascii="Times New Roman" w:hAnsi="Times New Roman" w:cs="Times New Roman"/>
                <w:color w:val="202124"/>
                <w:spacing w:val="3"/>
                <w:shd w:val="clear" w:color="auto" w:fill="FFFFFF"/>
              </w:rPr>
              <w:t xml:space="preserve">Read </w:t>
            </w:r>
            <w:r w:rsidRPr="00670CA2">
              <w:rPr>
                <w:rFonts w:ascii="Times New Roman" w:hAnsi="Times New Roman" w:cs="Times New Roman"/>
                <w:i/>
                <w:iCs/>
                <w:color w:val="202124"/>
                <w:spacing w:val="3"/>
                <w:shd w:val="clear" w:color="auto" w:fill="FFFFFF"/>
              </w:rPr>
              <w:t>The Fraud: A Novel</w:t>
            </w:r>
            <w:r w:rsidRPr="00670CA2">
              <w:rPr>
                <w:rFonts w:ascii="Times New Roman" w:hAnsi="Times New Roman" w:cs="Times New Roman"/>
                <w:color w:val="202124"/>
                <w:spacing w:val="3"/>
                <w:shd w:val="clear" w:color="auto" w:fill="FFFFFF"/>
              </w:rPr>
              <w:t xml:space="preserve"> by Zadie Smith</w:t>
            </w:r>
          </w:p>
        </w:tc>
        <w:tc>
          <w:tcPr>
            <w:tcW w:w="2153" w:type="dxa"/>
          </w:tcPr>
          <w:p w14:paraId="554E8FE8" w14:textId="620573D2" w:rsidR="003A5549" w:rsidRPr="00670CA2" w:rsidRDefault="003A5549" w:rsidP="003A5549">
            <w:pPr>
              <w:rPr>
                <w:rFonts w:ascii="Times New Roman" w:hAnsi="Times New Roman" w:cs="Times New Roman"/>
              </w:rPr>
            </w:pPr>
            <w:r w:rsidRPr="00670CA2">
              <w:rPr>
                <w:rFonts w:ascii="Times New Roman" w:hAnsi="Times New Roman" w:cs="Times New Roman"/>
              </w:rPr>
              <w:t>Friday, 5/6</w:t>
            </w:r>
          </w:p>
        </w:tc>
      </w:tr>
      <w:tr w:rsidR="003A5549" w:rsidRPr="00670CA2" w14:paraId="0E0C125A" w14:textId="77777777" w:rsidTr="003A5549">
        <w:trPr>
          <w:trHeight w:val="198"/>
        </w:trPr>
        <w:tc>
          <w:tcPr>
            <w:tcW w:w="1701" w:type="dxa"/>
          </w:tcPr>
          <w:p w14:paraId="39049912" w14:textId="1A69CEF7" w:rsidR="003A5549" w:rsidRPr="00670CA2" w:rsidRDefault="003A5549" w:rsidP="003A5549">
            <w:pPr>
              <w:rPr>
                <w:rFonts w:ascii="Times New Roman" w:hAnsi="Times New Roman" w:cs="Times New Roman"/>
              </w:rPr>
            </w:pPr>
            <w:r w:rsidRPr="00670CA2">
              <w:rPr>
                <w:rFonts w:ascii="Times New Roman" w:hAnsi="Times New Roman" w:cs="Times New Roman"/>
              </w:rPr>
              <w:t>Week 15</w:t>
            </w:r>
          </w:p>
        </w:tc>
        <w:tc>
          <w:tcPr>
            <w:tcW w:w="3562" w:type="dxa"/>
          </w:tcPr>
          <w:p w14:paraId="0EE69A3E" w14:textId="354143E8" w:rsidR="003A5549" w:rsidRPr="00670CA2" w:rsidRDefault="003A5549" w:rsidP="003A5549">
            <w:pPr>
              <w:rPr>
                <w:rFonts w:ascii="Times New Roman" w:hAnsi="Times New Roman" w:cs="Times New Roman"/>
              </w:rPr>
            </w:pPr>
            <w:r w:rsidRPr="00670CA2">
              <w:rPr>
                <w:rFonts w:ascii="Times New Roman" w:hAnsi="Times New Roman" w:cs="Times New Roman"/>
              </w:rPr>
              <w:t>3-page analysis on reading</w:t>
            </w:r>
          </w:p>
        </w:tc>
        <w:tc>
          <w:tcPr>
            <w:tcW w:w="2153" w:type="dxa"/>
          </w:tcPr>
          <w:p w14:paraId="3FB7ED01" w14:textId="1921E6FF" w:rsidR="003A5549" w:rsidRPr="00670CA2" w:rsidRDefault="003A5549" w:rsidP="003A5549">
            <w:pPr>
              <w:rPr>
                <w:rFonts w:ascii="Times New Roman" w:hAnsi="Times New Roman" w:cs="Times New Roman"/>
              </w:rPr>
            </w:pPr>
            <w:r w:rsidRPr="00670CA2">
              <w:rPr>
                <w:rFonts w:ascii="Times New Roman" w:hAnsi="Times New Roman" w:cs="Times New Roman"/>
              </w:rPr>
              <w:t>Friday, 5/10</w:t>
            </w:r>
          </w:p>
        </w:tc>
      </w:tr>
    </w:tbl>
    <w:p w14:paraId="5D2AC939" w14:textId="74743424" w:rsidR="00630DC7" w:rsidRPr="00670CA2" w:rsidRDefault="00630DC7" w:rsidP="00C67626">
      <w:pPr>
        <w:rPr>
          <w:rFonts w:ascii="Times New Roman" w:hAnsi="Times New Roman" w:cs="Times New Roman"/>
        </w:rPr>
      </w:pPr>
    </w:p>
    <w:p w14:paraId="2901302E" w14:textId="2DA22C27" w:rsidR="00CF3C49" w:rsidRPr="00670CA2" w:rsidRDefault="00CF3C49" w:rsidP="00C67626">
      <w:pPr>
        <w:rPr>
          <w:rFonts w:ascii="Times New Roman" w:hAnsi="Times New Roman" w:cs="Times New Roman"/>
        </w:rPr>
      </w:pPr>
    </w:p>
    <w:p w14:paraId="75D2D297" w14:textId="77777777" w:rsidR="003A5549" w:rsidRPr="00670CA2" w:rsidRDefault="003A5549" w:rsidP="00CF3C49">
      <w:pPr>
        <w:pStyle w:val="Heading1"/>
        <w:rPr>
          <w:rFonts w:ascii="Times New Roman" w:hAnsi="Times New Roman" w:cs="Times New Roman"/>
          <w:sz w:val="22"/>
          <w:szCs w:val="22"/>
        </w:rPr>
      </w:pPr>
      <w:bookmarkStart w:id="14" w:name="_Toc97102720"/>
      <w:bookmarkStart w:id="15" w:name="_Toc106620066"/>
    </w:p>
    <w:p w14:paraId="16A28E2F" w14:textId="77777777" w:rsidR="003A5549" w:rsidRPr="00670CA2" w:rsidRDefault="003A5549" w:rsidP="00CF3C49">
      <w:pPr>
        <w:pStyle w:val="Heading1"/>
        <w:rPr>
          <w:rFonts w:ascii="Times New Roman" w:hAnsi="Times New Roman" w:cs="Times New Roman"/>
          <w:sz w:val="22"/>
          <w:szCs w:val="22"/>
        </w:rPr>
      </w:pPr>
    </w:p>
    <w:p w14:paraId="1C243DF0" w14:textId="77777777" w:rsidR="003A5549" w:rsidRPr="00670CA2" w:rsidRDefault="003A5549" w:rsidP="00CF3C49">
      <w:pPr>
        <w:pStyle w:val="Heading1"/>
        <w:rPr>
          <w:rFonts w:ascii="Times New Roman" w:hAnsi="Times New Roman" w:cs="Times New Roman"/>
          <w:sz w:val="22"/>
          <w:szCs w:val="22"/>
        </w:rPr>
      </w:pPr>
    </w:p>
    <w:p w14:paraId="1308615D" w14:textId="77777777" w:rsidR="003A5549" w:rsidRPr="00670CA2" w:rsidRDefault="003A5549" w:rsidP="00CF3C49">
      <w:pPr>
        <w:pStyle w:val="Heading1"/>
        <w:rPr>
          <w:rFonts w:ascii="Times New Roman" w:hAnsi="Times New Roman" w:cs="Times New Roman"/>
          <w:sz w:val="22"/>
          <w:szCs w:val="22"/>
        </w:rPr>
      </w:pPr>
    </w:p>
    <w:p w14:paraId="670D88AF" w14:textId="77777777" w:rsidR="003A5549" w:rsidRPr="00670CA2" w:rsidRDefault="003A5549" w:rsidP="00CF3C49">
      <w:pPr>
        <w:pStyle w:val="Heading1"/>
        <w:rPr>
          <w:rFonts w:ascii="Times New Roman" w:hAnsi="Times New Roman" w:cs="Times New Roman"/>
          <w:sz w:val="22"/>
          <w:szCs w:val="22"/>
        </w:rPr>
      </w:pPr>
    </w:p>
    <w:p w14:paraId="271F410A" w14:textId="77777777" w:rsidR="003A5549" w:rsidRPr="00670CA2" w:rsidRDefault="003A5549" w:rsidP="00CF3C49">
      <w:pPr>
        <w:pStyle w:val="Heading1"/>
        <w:rPr>
          <w:rFonts w:ascii="Times New Roman" w:hAnsi="Times New Roman" w:cs="Times New Roman"/>
          <w:sz w:val="22"/>
          <w:szCs w:val="22"/>
        </w:rPr>
      </w:pPr>
    </w:p>
    <w:bookmarkEnd w:id="14"/>
    <w:bookmarkEnd w:id="15"/>
    <w:p w14:paraId="4184AD08" w14:textId="77777777" w:rsidR="00CF3C49" w:rsidRPr="007E5913" w:rsidRDefault="00CF3C49" w:rsidP="00C67626">
      <w:pPr>
        <w:rPr>
          <w:rFonts w:ascii="Times New Roman" w:hAnsi="Times New Roman" w:cs="Times New Roman"/>
          <w:color w:val="auto"/>
        </w:rPr>
      </w:pPr>
    </w:p>
    <w:sectPr w:rsidR="00CF3C49" w:rsidRPr="007E5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85D84"/>
    <w:multiLevelType w:val="multilevel"/>
    <w:tmpl w:val="CE0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0529"/>
    <w:multiLevelType w:val="multilevel"/>
    <w:tmpl w:val="66CA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D599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20280">
    <w:abstractNumId w:val="0"/>
  </w:num>
  <w:num w:numId="2" w16cid:durableId="1740209467">
    <w:abstractNumId w:val="7"/>
  </w:num>
  <w:num w:numId="3" w16cid:durableId="107506307">
    <w:abstractNumId w:val="2"/>
  </w:num>
  <w:num w:numId="4" w16cid:durableId="766121491">
    <w:abstractNumId w:val="10"/>
  </w:num>
  <w:num w:numId="5" w16cid:durableId="965350687">
    <w:abstractNumId w:val="9"/>
  </w:num>
  <w:num w:numId="6" w16cid:durableId="459081130">
    <w:abstractNumId w:val="6"/>
  </w:num>
  <w:num w:numId="7" w16cid:durableId="660699130">
    <w:abstractNumId w:val="4"/>
  </w:num>
  <w:num w:numId="8" w16cid:durableId="871770667">
    <w:abstractNumId w:val="8"/>
  </w:num>
  <w:num w:numId="9" w16cid:durableId="409231824">
    <w:abstractNumId w:val="5"/>
  </w:num>
  <w:num w:numId="10" w16cid:durableId="47841760">
    <w:abstractNumId w:val="1"/>
  </w:num>
  <w:num w:numId="11" w16cid:durableId="25378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D11C9"/>
    <w:rsid w:val="000F4393"/>
    <w:rsid w:val="00133741"/>
    <w:rsid w:val="00155091"/>
    <w:rsid w:val="001B13A7"/>
    <w:rsid w:val="001E2D3A"/>
    <w:rsid w:val="00220FAE"/>
    <w:rsid w:val="002429DA"/>
    <w:rsid w:val="00307933"/>
    <w:rsid w:val="00381C3E"/>
    <w:rsid w:val="003A5549"/>
    <w:rsid w:val="003B434B"/>
    <w:rsid w:val="003C1CD5"/>
    <w:rsid w:val="003E1558"/>
    <w:rsid w:val="0042178B"/>
    <w:rsid w:val="00543F84"/>
    <w:rsid w:val="005C5689"/>
    <w:rsid w:val="00630DC7"/>
    <w:rsid w:val="00636882"/>
    <w:rsid w:val="00670CA2"/>
    <w:rsid w:val="00692463"/>
    <w:rsid w:val="006B449F"/>
    <w:rsid w:val="006E2531"/>
    <w:rsid w:val="0071174A"/>
    <w:rsid w:val="007522B7"/>
    <w:rsid w:val="007749D7"/>
    <w:rsid w:val="007A05DE"/>
    <w:rsid w:val="007A4821"/>
    <w:rsid w:val="007A4E98"/>
    <w:rsid w:val="007A5DFF"/>
    <w:rsid w:val="007C6D70"/>
    <w:rsid w:val="007E5913"/>
    <w:rsid w:val="00854B57"/>
    <w:rsid w:val="0091507B"/>
    <w:rsid w:val="00930DE6"/>
    <w:rsid w:val="00A17974"/>
    <w:rsid w:val="00A51671"/>
    <w:rsid w:val="00A93F67"/>
    <w:rsid w:val="00AB3409"/>
    <w:rsid w:val="00B279D0"/>
    <w:rsid w:val="00B32D72"/>
    <w:rsid w:val="00B95551"/>
    <w:rsid w:val="00BD0142"/>
    <w:rsid w:val="00C132E7"/>
    <w:rsid w:val="00C67626"/>
    <w:rsid w:val="00C933E4"/>
    <w:rsid w:val="00CB64A1"/>
    <w:rsid w:val="00CD2486"/>
    <w:rsid w:val="00CF2A3F"/>
    <w:rsid w:val="00CF3C49"/>
    <w:rsid w:val="00D360D4"/>
    <w:rsid w:val="00D65AC4"/>
    <w:rsid w:val="00DF42FC"/>
    <w:rsid w:val="00E013E3"/>
    <w:rsid w:val="00E238B6"/>
    <w:rsid w:val="00E45537"/>
    <w:rsid w:val="00E634E9"/>
    <w:rsid w:val="00EA2C39"/>
    <w:rsid w:val="00EC0391"/>
    <w:rsid w:val="00EC0776"/>
    <w:rsid w:val="00EC6983"/>
    <w:rsid w:val="00ED0B20"/>
    <w:rsid w:val="00FD1F5B"/>
    <w:rsid w:val="00FE27D9"/>
    <w:rsid w:val="00FE5EAA"/>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26"/>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F3C49"/>
    <w:pPr>
      <w:shd w:val="clear" w:color="auto" w:fill="auto"/>
      <w:spacing w:before="100" w:beforeAutospacing="1" w:after="100" w:afterAutospacing="1"/>
    </w:pPr>
    <w:rPr>
      <w:rFonts w:ascii="Times New Roman" w:hAnsi="Times New Roman" w:cs="Times New Roman"/>
      <w:bCs w:val="0"/>
      <w:color w:val="auto"/>
      <w:sz w:val="24"/>
      <w:szCs w:val="24"/>
    </w:rPr>
  </w:style>
  <w:style w:type="paragraph" w:styleId="Revision">
    <w:name w:val="Revision"/>
    <w:hidden/>
    <w:uiPriority w:val="99"/>
    <w:semiHidden/>
    <w:rsid w:val="00AB3409"/>
    <w:pPr>
      <w:spacing w:after="0" w:line="240" w:lineRule="auto"/>
    </w:pPr>
    <w:rPr>
      <w:rFonts w:eastAsia="Times New Roman" w:cstheme="minorHAnsi"/>
      <w:bCs/>
      <w:color w:val="000000"/>
    </w:rPr>
  </w:style>
  <w:style w:type="character" w:customStyle="1" w:styleId="apple-converted-space">
    <w:name w:val="apple-converted-space"/>
    <w:basedOn w:val="DefaultParagraphFont"/>
    <w:rsid w:val="00670CA2"/>
  </w:style>
  <w:style w:type="paragraph" w:customStyle="1" w:styleId="elementtoproof">
    <w:name w:val="elementtoproof"/>
    <w:basedOn w:val="Normal"/>
    <w:rsid w:val="00EC6983"/>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default0">
    <w:name w:val="default"/>
    <w:basedOn w:val="Normal"/>
    <w:rsid w:val="00EC6983"/>
    <w:pPr>
      <w:shd w:val="clear" w:color="auto" w:fill="auto"/>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0353">
      <w:bodyDiv w:val="1"/>
      <w:marLeft w:val="0"/>
      <w:marRight w:val="0"/>
      <w:marTop w:val="0"/>
      <w:marBottom w:val="0"/>
      <w:divBdr>
        <w:top w:val="none" w:sz="0" w:space="0" w:color="auto"/>
        <w:left w:val="none" w:sz="0" w:space="0" w:color="auto"/>
        <w:bottom w:val="none" w:sz="0" w:space="0" w:color="auto"/>
        <w:right w:val="none" w:sz="0" w:space="0" w:color="auto"/>
      </w:divBdr>
    </w:div>
    <w:div w:id="454834900">
      <w:bodyDiv w:val="1"/>
      <w:marLeft w:val="0"/>
      <w:marRight w:val="0"/>
      <w:marTop w:val="0"/>
      <w:marBottom w:val="0"/>
      <w:divBdr>
        <w:top w:val="none" w:sz="0" w:space="0" w:color="auto"/>
        <w:left w:val="none" w:sz="0" w:space="0" w:color="auto"/>
        <w:bottom w:val="none" w:sz="0" w:space="0" w:color="auto"/>
        <w:right w:val="none" w:sz="0" w:space="0" w:color="auto"/>
      </w:divBdr>
    </w:div>
    <w:div w:id="789280614">
      <w:bodyDiv w:val="1"/>
      <w:marLeft w:val="0"/>
      <w:marRight w:val="0"/>
      <w:marTop w:val="0"/>
      <w:marBottom w:val="0"/>
      <w:divBdr>
        <w:top w:val="none" w:sz="0" w:space="0" w:color="auto"/>
        <w:left w:val="none" w:sz="0" w:space="0" w:color="auto"/>
        <w:bottom w:val="none" w:sz="0" w:space="0" w:color="auto"/>
        <w:right w:val="none" w:sz="0" w:space="0" w:color="auto"/>
      </w:divBdr>
    </w:div>
    <w:div w:id="1242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wcsu.edu" TargetMode="External"/><Relationship Id="rId13" Type="http://schemas.openxmlformats.org/officeDocument/2006/relationships/hyperlink" Target="https://wcsu.edu/writingce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csu.edu/writingce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su.edu/catalogs/undergraduate/academic-services-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csu.edu/accessability" TargetMode="External"/><Relationship Id="rId4" Type="http://schemas.openxmlformats.org/officeDocument/2006/relationships/numbering" Target="numbering.xml"/><Relationship Id="rId9" Type="http://schemas.openxmlformats.org/officeDocument/2006/relationships/hyperlink" Target="https://www.wcsu.edu/accessabilit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customXml/itemProps2.xml><?xml version="1.0" encoding="utf-8"?>
<ds:datastoreItem xmlns:ds="http://schemas.openxmlformats.org/officeDocument/2006/customXml" ds:itemID="{16A09D9B-2B23-4198-91BB-0FBE13DA2ED3}">
  <ds:schemaRefs>
    <ds:schemaRef ds:uri="http://schemas.microsoft.com/sharepoint/v3/contenttype/forms"/>
  </ds:schemaRefs>
</ds:datastoreItem>
</file>

<file path=customXml/itemProps3.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C:\Users\clementsb\AppData\Local\Temp\Temp1_download (5).zip\WRT Syllabus Template.dotx</Template>
  <TotalTime>3</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Robyn Turk</cp:lastModifiedBy>
  <cp:revision>4</cp:revision>
  <dcterms:created xsi:type="dcterms:W3CDTF">2024-01-05T14:58:00Z</dcterms:created>
  <dcterms:modified xsi:type="dcterms:W3CDTF">2024-01-05T17:15:00Z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